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olo 3"/>
        <w:rPr>
          <w:b w:val="1"/>
          <w:bCs w:val="1"/>
          <w:smallCap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PROF. EVAN LUCAS, CAROLINE SASSANO</w:t>
        <w:tab/>
        <w:t xml:space="preserve"> MATERIA</w:t>
        <w:tab/>
        <w:t>CONVERSAZIONE INGLESE</w:t>
      </w:r>
    </w:p>
    <w:p>
      <w:pPr>
        <w:pStyle w:val="Normale"/>
        <w:rPr>
          <w:smallCaps w:val="1"/>
        </w:rPr>
      </w:pPr>
    </w:p>
    <w:p>
      <w:pPr>
        <w:pStyle w:val="Normale"/>
        <w:rPr>
          <w:rtl w:val="0"/>
        </w:rPr>
      </w:pPr>
      <w:r>
        <w:rPr>
          <w:rFonts w:ascii="Arial" w:cs="Arial Unicode MS" w:hAnsi="Arial Unicode MS" w:eastAsia="Arial Unicode MS"/>
          <w:rtl w:val="0"/>
          <w:lang w:val="it-IT"/>
        </w:rPr>
        <w:t>In relazione alla programmazione curricolare sono stati conseguiti i seguenti obiettivi in termini di:</w:t>
      </w:r>
    </w:p>
    <w:p>
      <w:pPr>
        <w:pStyle w:val="Normale"/>
        <w:rPr>
          <w:rtl w:val="0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CONOSCENZE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Gli alunni hanno acquisito le strutture sintattiche, grammaticali e lessicali della lingua ad un livello mediamente discreto.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  <w:r>
        <w:rPr>
          <w:rFonts w:ascii="Arial Bold"/>
          <w:b w:val="0"/>
          <w:bCs w:val="0"/>
          <w:rtl w:val="0"/>
          <w:lang w:val="it-IT"/>
        </w:rPr>
        <w:t>COMPETENZE</w:t>
      </w: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La maggior parte degli alunni sa comprendere ed analizzare un testo di attualit</w:t>
      </w:r>
      <w:r>
        <w:rPr>
          <w:rFonts w:hAnsi="Arial Bold" w:hint="default"/>
          <w:rtl w:val="0"/>
          <w:lang w:val="it-IT"/>
        </w:rPr>
        <w:t xml:space="preserve">à </w:t>
      </w:r>
      <w:r>
        <w:rPr>
          <w:rFonts w:ascii="Arial Bold"/>
          <w:rtl w:val="0"/>
          <w:lang w:val="it-IT"/>
        </w:rPr>
        <w:t>(o di carattere letterario), o un video, nei suoi vari aspetti, riassumendone i contenuti principali, e sa esporre conoscenze acquisite ed idee personali utilizzando un linguaggio appropriato e sufficientemente corretto.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  <w:r>
        <w:rPr>
          <w:rFonts w:ascii="Arial Bold"/>
          <w:b w:val="0"/>
          <w:bCs w:val="0"/>
          <w:rtl w:val="0"/>
          <w:lang w:val="it-IT"/>
        </w:rPr>
        <w:t>CAPACIT</w:t>
      </w:r>
      <w:r>
        <w:rPr>
          <w:rFonts w:hAnsi="Arial Bold" w:hint="default"/>
          <w:b w:val="0"/>
          <w:bCs w:val="0"/>
          <w:rtl w:val="0"/>
          <w:lang w:val="it-IT"/>
        </w:rPr>
        <w:t>À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Nel complesso gli alunni sanno relazionare sui contenuti storico-letterari e di attualit</w:t>
      </w:r>
      <w:r>
        <w:rPr>
          <w:rFonts w:hAnsi="Arial Bold" w:hint="default"/>
          <w:rtl w:val="0"/>
          <w:lang w:val="it-IT"/>
        </w:rPr>
        <w:t xml:space="preserve">à </w:t>
      </w:r>
      <w:r>
        <w:rPr>
          <w:rFonts w:ascii="Arial Bold"/>
          <w:rtl w:val="0"/>
          <w:lang w:val="it-IT"/>
        </w:rPr>
        <w:t>con una discreta padronanza e autonomia lessicale.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b w:val="0"/>
          <w:bCs w:val="0"/>
        </w:rPr>
      </w:pPr>
      <w:r>
        <w:rPr>
          <w:rFonts w:ascii="Arial Bold"/>
          <w:b w:val="0"/>
          <w:bCs w:val="0"/>
          <w:rtl w:val="0"/>
          <w:lang w:val="it-IT"/>
        </w:rPr>
        <w:t xml:space="preserve">METODOLOGIE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>Sono state svolte lezioni frontali interattive. Sono state assegnate per casa attivit</w:t>
      </w:r>
      <w:r>
        <w:rPr>
          <w:rFonts w:hAnsi="Arial Bold" w:hint="default"/>
          <w:rtl w:val="0"/>
          <w:lang w:val="it-IT"/>
        </w:rPr>
        <w:t xml:space="preserve">à </w:t>
      </w:r>
      <w:r>
        <w:rPr>
          <w:rFonts w:ascii="Arial Bold"/>
          <w:rtl w:val="0"/>
          <w:lang w:val="it-IT"/>
        </w:rPr>
        <w:t xml:space="preserve">scritte e/o orali di vario tipo, che sono state verificate in classe. Sono inoltre state effettuate delle simulazioni di speaking (FCE), picture description e public speaking.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 xml:space="preserve">MATERIALI DIDATTICI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 xml:space="preserve">I testi che sono stati utilizzati sono: </w:t>
      </w:r>
    </w:p>
    <w:p>
      <w:pPr>
        <w:pStyle w:val="Normale"/>
      </w:pPr>
      <w:r>
        <w:rPr>
          <w:rFonts w:ascii="Arial" w:cs="Arial Unicode MS" w:hAnsi="Arial Unicode MS" w:eastAsia="Arial Unicode MS"/>
          <w:rtl w:val="0"/>
        </w:rPr>
        <w:t>Performer, culture &amp; literature 2</w:t>
      </w:r>
      <w:r>
        <w:rPr>
          <w:rFonts w:ascii="Arial" w:cs="Arial Unicode MS" w:hAnsi="Arial Unicode MS" w:eastAsia="Arial Unicode MS"/>
          <w:b w:val="1"/>
          <w:bCs w:val="1"/>
          <w:rtl w:val="0"/>
          <w:lang w:val="it-IT"/>
        </w:rPr>
        <w:t>,</w:t>
      </w:r>
      <w:r>
        <w:rPr>
          <w:rFonts w:ascii="Arial" w:cs="Arial Unicode MS" w:hAnsi="Arial Unicode MS" w:eastAsia="Arial Unicode MS"/>
          <w:rtl w:val="0"/>
        </w:rPr>
        <w:t xml:space="preserve"> di </w:t>
      </w:r>
      <w:r>
        <w:rPr>
          <w:rFonts w:ascii="Arial" w:cs="Arial Unicode MS" w:hAnsi="Arial Unicode MS" w:eastAsia="Arial Unicode MS"/>
          <w:rtl w:val="0"/>
        </w:rPr>
        <w:t>Spiazzi, Tavella, Layton, Zanichelli</w:t>
      </w:r>
    </w:p>
    <w:p>
      <w:pPr>
        <w:pStyle w:val="Normale"/>
        <w:rPr>
          <w:b w:val="1"/>
          <w:bCs w:val="1"/>
        </w:rPr>
      </w:pPr>
      <w:r>
        <w:rPr>
          <w:rFonts w:ascii="Arial" w:cs="Arial Unicode MS" w:hAnsi="Arial Unicode MS" w:eastAsia="Arial Unicode MS"/>
          <w:rtl w:val="0"/>
        </w:rPr>
        <w:t>Performer, culture &amp; literature 3</w:t>
      </w:r>
      <w:r>
        <w:rPr>
          <w:rFonts w:ascii="Arial" w:cs="Arial Unicode MS" w:hAnsi="Arial Unicode MS" w:eastAsia="Arial Unicode MS"/>
          <w:b w:val="1"/>
          <w:bCs w:val="1"/>
          <w:rtl w:val="0"/>
          <w:lang w:val="it-IT"/>
        </w:rPr>
        <w:t>,</w:t>
      </w:r>
      <w:r>
        <w:rPr>
          <w:rFonts w:ascii="Arial" w:cs="Arial Unicode MS" w:hAnsi="Arial Unicode MS" w:eastAsia="Arial Unicode MS"/>
          <w:rtl w:val="0"/>
        </w:rPr>
        <w:t xml:space="preserve"> di </w:t>
      </w:r>
      <w:r>
        <w:rPr>
          <w:rFonts w:ascii="Arial" w:cs="Arial Unicode MS" w:hAnsi="Arial Unicode MS" w:eastAsia="Arial Unicode MS"/>
          <w:b w:val="1"/>
          <w:bCs w:val="1"/>
          <w:rtl w:val="0"/>
          <w:lang w:val="it-IT"/>
        </w:rPr>
        <w:t>Spiazzi, Tavella, Layton, Zanichelli</w:t>
      </w:r>
    </w:p>
    <w:p>
      <w:pPr>
        <w:pStyle w:val="Corpo"/>
        <w:tabs>
          <w:tab w:val="left" w:pos="360"/>
        </w:tabs>
        <w:suppressAutoHyphens w:val="1"/>
        <w:jc w:val="both"/>
        <w:rPr>
          <w:rFonts w:ascii="Arial Bold" w:cs="Arial Bold" w:hAnsi="Arial Bold" w:eastAsia="Arial Bold"/>
          <w:u w:color="000000"/>
          <w:lang w:val="it-IT"/>
        </w:rPr>
      </w:pPr>
      <w:r>
        <w:rPr>
          <w:rFonts w:ascii="Arial"/>
          <w:u w:color="000000"/>
          <w:rtl w:val="0"/>
          <w:lang w:val="it-IT"/>
        </w:rPr>
        <w:t xml:space="preserve">I testi sono stati integrati con appunti dalle lezioni, presentazioni, fotocopie, video. Si </w:t>
      </w:r>
      <w:r>
        <w:rPr>
          <w:rFonts w:hAnsi="Arial" w:hint="default"/>
          <w:u w:color="000000"/>
          <w:rtl w:val="0"/>
          <w:lang w:val="it-IT"/>
        </w:rPr>
        <w:t xml:space="preserve">è </w:t>
      </w:r>
      <w:r>
        <w:rPr>
          <w:rFonts w:ascii="Arial"/>
          <w:u w:color="000000"/>
          <w:rtl w:val="0"/>
          <w:lang w:val="it-IT"/>
        </w:rPr>
        <w:t>utilizzata la LIM per la visione di video, film, presentazioni; il registratore per gli ascolti.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rtl w:val="0"/>
        </w:rPr>
      </w:pPr>
      <w:r>
        <w:rPr>
          <w:rFonts w:ascii="Arial Bold"/>
          <w:rtl w:val="0"/>
          <w:lang w:val="it-IT"/>
        </w:rPr>
        <w:t xml:space="preserve">SPAZI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</w:pPr>
      <w:r>
        <w:rPr>
          <w:rFonts w:ascii="Arial Bold"/>
          <w:rtl w:val="0"/>
          <w:lang w:val="it-IT"/>
        </w:rPr>
        <w:t xml:space="preserve">Sei alunni hanno partecipato alla certificazione FCE. La classe ha partecipato ad uno spettacolo teatrale: </w:t>
      </w:r>
      <w:r>
        <w:rPr>
          <w:rFonts w:ascii="Arial" w:cs="Arial Unicode MS" w:hAnsi="Arial Unicode MS" w:eastAsia="Arial Unicode MS"/>
          <w:i w:val="1"/>
          <w:iCs w:val="1"/>
          <w:rtl w:val="0"/>
          <w:lang w:val="it-IT"/>
        </w:rPr>
        <w:t xml:space="preserve">Fahrenheit  451 di </w:t>
      </w:r>
      <w:hyperlink r:id="rId4" w:history="1">
        <w:r>
          <w:rPr>
            <w:rStyle w:val="Hyperlink.0"/>
            <w:rFonts w:ascii="Arial" w:cs="Arial Unicode MS" w:hAnsi="Arial Unicode MS" w:eastAsia="Arial Unicode MS"/>
            <w:i w:val="1"/>
            <w:iCs w:val="1"/>
            <w:rtl w:val="0"/>
            <w:lang w:val="it-IT"/>
          </w:rPr>
          <w:t>Ray Bradbury</w:t>
        </w:r>
      </w:hyperlink>
      <w:r>
        <w:rPr>
          <w:rFonts w:ascii="Arial" w:cs="Arial Unicode MS" w:hAnsi="Arial Unicode MS" w:eastAsia="Arial Unicode MS"/>
          <w:rtl w:val="0"/>
        </w:rPr>
        <w:t>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 xml:space="preserve">CRITERI E STRUMENTI DI VALUTAZIONE ADOTTATI 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  <w:r>
        <w:rPr>
          <w:rFonts w:ascii="Arial Bold"/>
          <w:rtl w:val="0"/>
          <w:lang w:val="it-IT"/>
        </w:rPr>
        <w:t xml:space="preserve">La preparazione degli alunni </w:t>
      </w:r>
      <w:r>
        <w:rPr>
          <w:rFonts w:hAnsi="Arial Bold" w:hint="default"/>
          <w:rtl w:val="0"/>
          <w:lang w:val="it-IT"/>
        </w:rPr>
        <w:t xml:space="preserve">è </w:t>
      </w:r>
      <w:r>
        <w:rPr>
          <w:rFonts w:ascii="Arial Bold"/>
          <w:rtl w:val="0"/>
          <w:lang w:val="it-IT"/>
        </w:rPr>
        <w:t>stata oggetto di valutazione continuativa attraverso la richiesta di interventi e/o produzioni scritte su quanto proposto all</w:t>
      </w:r>
      <w:r>
        <w:rPr>
          <w:rFonts w:hAnsi="Arial Bold" w:hint="default"/>
          <w:rtl w:val="0"/>
          <w:lang w:val="it-IT"/>
        </w:rPr>
        <w:t>’</w:t>
      </w:r>
      <w:r>
        <w:rPr>
          <w:rFonts w:ascii="Arial Bold"/>
          <w:rtl w:val="0"/>
          <w:lang w:val="it-IT"/>
        </w:rPr>
        <w:t>interno delle singole lezioni.</w:t>
      </w: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</w:rPr>
      </w:pPr>
    </w:p>
    <w:p>
      <w:pPr>
        <w:pStyle w:val="Normale"/>
        <w:rPr>
          <w:rFonts w:ascii="Arial Bold" w:cs="Arial Bold" w:hAnsi="Arial Bold" w:eastAsia="Arial Bold"/>
          <w:rtl w:val="0"/>
        </w:rPr>
      </w:pPr>
      <w:r>
        <w:rPr>
          <w:rFonts w:ascii="Arial Bold"/>
          <w:rtl w:val="0"/>
          <w:lang w:val="it-IT"/>
        </w:rPr>
        <w:t>CONTENUTI DISCIPLINARI DETTAGLIATI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 Bold" w:cs="Arial Bold" w:hAnsi="Arial Bold" w:eastAsia="Arial Bold"/>
          <w:color w:val="3c3c3c"/>
          <w:sz w:val="24"/>
          <w:szCs w:val="24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it-IT"/>
        </w:rPr>
        <w:t>Si specifica che fino alla met</w:t>
      </w:r>
      <w:r>
        <w:rPr>
          <w:rFonts w:hAnsi="Arial Bold" w:hint="default"/>
          <w:color w:val="3c3c3c"/>
          <w:rtl w:val="0"/>
          <w:lang w:val="it-IT"/>
        </w:rPr>
        <w:t xml:space="preserve">à </w:t>
      </w:r>
      <w:r>
        <w:rPr>
          <w:rFonts w:ascii="Arial Bold"/>
          <w:color w:val="3c3c3c"/>
          <w:rtl w:val="0"/>
          <w:lang w:val="it-IT"/>
        </w:rPr>
        <w:t xml:space="preserve">di febbraio 2018 il docente madre lingua della classe </w:t>
      </w:r>
      <w:r>
        <w:rPr>
          <w:rFonts w:hAnsi="Arial Bold" w:hint="default"/>
          <w:color w:val="3c3c3c"/>
          <w:rtl w:val="0"/>
          <w:lang w:val="it-IT"/>
        </w:rPr>
        <w:t xml:space="preserve">è </w:t>
      </w:r>
      <w:r>
        <w:rPr>
          <w:rFonts w:ascii="Arial Bold"/>
          <w:color w:val="3c3c3c"/>
          <w:rtl w:val="0"/>
          <w:lang w:val="it-IT"/>
        </w:rPr>
        <w:t>stato il Prof. Lucas Evan, sostituito dalla Prof.ssa Caroline Sassano, che presumibilmente rimarr</w:t>
      </w:r>
      <w:r>
        <w:rPr>
          <w:rFonts w:hAnsi="Arial Bold" w:hint="default"/>
          <w:color w:val="3c3c3c"/>
          <w:rtl w:val="0"/>
          <w:lang w:val="it-IT"/>
        </w:rPr>
        <w:t xml:space="preserve">à </w:t>
      </w:r>
      <w:r>
        <w:rPr>
          <w:rFonts w:ascii="Arial Bold"/>
          <w:color w:val="3c3c3c"/>
          <w:rtl w:val="0"/>
          <w:lang w:val="it-IT"/>
        </w:rPr>
        <w:t>sino alla fine delle lezioni.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it-IT"/>
        </w:rPr>
        <w:t>Sono stati letti e commentati brani ed articoli/video sui seguenti argomenti: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en-US"/>
        </w:rPr>
        <w:t>Saudi women gaining the right to drive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it-IT"/>
        </w:rPr>
        <w:t>T</w:t>
      </w:r>
      <w:r>
        <w:rPr>
          <w:rFonts w:ascii="Arial Bold"/>
          <w:color w:val="3c3c3c"/>
          <w:rtl w:val="0"/>
          <w:lang w:val="en-US"/>
        </w:rPr>
        <w:t>he Weinstein issue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it-IT"/>
        </w:rPr>
        <w:t>W</w:t>
      </w:r>
      <w:r>
        <w:rPr>
          <w:rFonts w:ascii="Arial Bold"/>
          <w:color w:val="3c3c3c"/>
          <w:rtl w:val="0"/>
          <w:lang w:val="en-US"/>
        </w:rPr>
        <w:t>omen's role in innovation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it-IT"/>
        </w:rPr>
        <w:t>D</w:t>
      </w:r>
      <w:r>
        <w:rPr>
          <w:rFonts w:ascii="Arial Bold"/>
          <w:color w:val="3c3c3c"/>
          <w:rtl w:val="0"/>
          <w:lang w:val="en-US"/>
        </w:rPr>
        <w:t>iscussion about personality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en-US"/>
        </w:rPr>
        <w:t>Aestheticism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it-IT"/>
        </w:rPr>
        <w:t>M</w:t>
      </w:r>
      <w:r>
        <w:rPr>
          <w:rFonts w:ascii="Arial Bold"/>
          <w:color w:val="3c3c3c"/>
          <w:rtl w:val="0"/>
          <w:lang w:val="nl-NL"/>
        </w:rPr>
        <w:t>illen</w:t>
      </w:r>
      <w:r>
        <w:rPr>
          <w:rFonts w:ascii="Arial Bold"/>
          <w:color w:val="3c3c3c"/>
          <w:rtl w:val="0"/>
          <w:lang w:val="it-IT"/>
        </w:rPr>
        <w:t>n</w:t>
      </w:r>
      <w:r>
        <w:rPr>
          <w:rFonts w:ascii="Arial Bold"/>
          <w:color w:val="3c3c3c"/>
          <w:rtl w:val="0"/>
        </w:rPr>
        <w:t>ials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en-US"/>
        </w:rPr>
        <w:t>The Waste Land - TS Eliot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nl-NL"/>
        </w:rPr>
        <w:t>Oprah's Golden Globe speech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sv-SE"/>
        </w:rPr>
        <w:t>Still I rise - Maya Angelou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</w:rPr>
        <w:t>Moder</w:t>
      </w:r>
      <w:r>
        <w:rPr>
          <w:rFonts w:ascii="Arial Bold"/>
          <w:color w:val="3c3c3c"/>
          <w:rtl w:val="0"/>
          <w:lang w:val="it-IT"/>
        </w:rPr>
        <w:t>n</w:t>
      </w:r>
      <w:r>
        <w:rPr>
          <w:rFonts w:ascii="Arial Bold"/>
          <w:color w:val="3c3c3c"/>
          <w:rtl w:val="0"/>
        </w:rPr>
        <w:t>ism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fr-FR"/>
        </w:rPr>
        <w:t>Introduction</w:t>
      </w:r>
      <w:r>
        <w:rPr>
          <w:rFonts w:ascii="Arial Bold"/>
          <w:color w:val="3c3c3c"/>
          <w:rtl w:val="0"/>
          <w:lang w:val="it-IT"/>
        </w:rPr>
        <w:t xml:space="preserve"> of the new mother-tongue teacher:</w:t>
      </w:r>
      <w:r>
        <w:rPr>
          <w:rFonts w:ascii="Arial Bold"/>
          <w:color w:val="3c3c3c"/>
          <w:rtl w:val="0"/>
        </w:rPr>
        <w:t xml:space="preserve"> Meet Mrs Sassano 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both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en-US"/>
        </w:rPr>
        <w:t xml:space="preserve">Reading and discussion of the Article "The Parent Trap" </w:t>
      </w:r>
      <w:r>
        <w:rPr>
          <w:rFonts w:ascii="Arial Bold"/>
          <w:color w:val="3c3c3c"/>
          <w:rtl w:val="0"/>
          <w:lang w:val="it-IT"/>
        </w:rPr>
        <w:t xml:space="preserve">from </w:t>
      </w:r>
      <w:r>
        <w:rPr>
          <w:rFonts w:ascii="Arial Bold"/>
          <w:color w:val="3c3c3c"/>
          <w:rtl w:val="0"/>
          <w:lang w:val="en-US"/>
        </w:rPr>
        <w:t xml:space="preserve">National Geographic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en-US"/>
        </w:rPr>
        <w:t xml:space="preserve">Women in the 1950s America /video and </w:t>
      </w:r>
      <w:r>
        <w:rPr>
          <w:rFonts w:ascii="Arial Bold"/>
          <w:color w:val="3c3c3c"/>
          <w:rtl w:val="0"/>
          <w:lang w:val="it-IT"/>
        </w:rPr>
        <w:t>advertisement</w:t>
      </w:r>
      <w:r>
        <w:rPr>
          <w:rFonts w:hAnsi="Arial Bold" w:hint="default"/>
          <w:color w:val="3c3c3c"/>
          <w:rtl w:val="0"/>
        </w:rPr>
        <w:t xml:space="preserve"> 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en-US"/>
        </w:rPr>
        <w:t xml:space="preserve">Introduction to the </w:t>
      </w:r>
      <w:r>
        <w:rPr>
          <w:rFonts w:ascii="Arial Bold"/>
          <w:color w:val="3c3c3c"/>
          <w:rtl w:val="0"/>
          <w:lang w:val="it-IT"/>
        </w:rPr>
        <w:t>T</w:t>
      </w:r>
      <w:r>
        <w:rPr>
          <w:rFonts w:ascii="Arial Bold"/>
          <w:color w:val="3c3c3c"/>
          <w:rtl w:val="0"/>
          <w:lang w:val="en-US"/>
        </w:rPr>
        <w:t xml:space="preserve">heatre of the </w:t>
      </w:r>
      <w:r>
        <w:rPr>
          <w:rFonts w:ascii="Arial Bold"/>
          <w:color w:val="3c3c3c"/>
          <w:rtl w:val="0"/>
          <w:lang w:val="it-IT"/>
        </w:rPr>
        <w:t>A</w:t>
      </w:r>
      <w:r>
        <w:rPr>
          <w:rFonts w:ascii="Arial Bold"/>
          <w:color w:val="3c3c3c"/>
          <w:rtl w:val="0"/>
          <w:lang w:val="de-DE"/>
        </w:rPr>
        <w:t>bsurd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it-IT"/>
        </w:rPr>
        <w:t>T</w:t>
      </w:r>
      <w:r>
        <w:rPr>
          <w:rFonts w:ascii="Arial Bold"/>
          <w:color w:val="3c3c3c"/>
          <w:rtl w:val="0"/>
          <w:lang w:val="en-US"/>
        </w:rPr>
        <w:t>ed.ed Talk on mass shooting in the USA</w:t>
      </w:r>
      <w:r>
        <w:rPr>
          <w:rFonts w:ascii="Arial Bold"/>
          <w:color w:val="3c3c3c"/>
          <w:rtl w:val="0"/>
          <w:lang w:val="it-IT"/>
        </w:rPr>
        <w:t>:</w:t>
      </w:r>
      <w:r>
        <w:rPr>
          <w:rFonts w:ascii="Arial Bold"/>
          <w:color w:val="3c3c3c"/>
          <w:rtl w:val="0"/>
          <w:lang w:val="en-US"/>
        </w:rPr>
        <w:t xml:space="preserve"> teachers</w:t>
      </w:r>
      <w:r>
        <w:rPr>
          <w:rFonts w:hAnsi="Arial Bold" w:hint="default"/>
          <w:color w:val="3c3c3c"/>
          <w:rtl w:val="0"/>
          <w:lang w:val="it-IT"/>
        </w:rPr>
        <w:t>’</w:t>
      </w:r>
      <w:r>
        <w:rPr>
          <w:rFonts w:ascii="Arial Bold"/>
          <w:color w:val="3c3c3c"/>
          <w:rtl w:val="0"/>
          <w:lang w:val="en-US"/>
        </w:rPr>
        <w:t xml:space="preserve"> view</w:t>
      </w:r>
      <w:r>
        <w:rPr>
          <w:rFonts w:hAnsi="Arial Bold" w:hint="default"/>
          <w:color w:val="3c3c3c"/>
          <w:rtl w:val="0"/>
        </w:rPr>
        <w:t> 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208" w:right="0" w:firstLine="0"/>
        <w:jc w:val="left"/>
        <w:rPr>
          <w:rFonts w:ascii="Arial Bold" w:cs="Arial Bold" w:hAnsi="Arial Bold" w:eastAsia="Arial Bold"/>
          <w:color w:val="3c3c3c"/>
          <w:rtl w:val="0"/>
        </w:rPr>
      </w:pPr>
      <w:r>
        <w:rPr>
          <w:rFonts w:ascii="Arial Bold"/>
          <w:color w:val="3c3c3c"/>
          <w:rtl w:val="0"/>
          <w:lang w:val="it-IT"/>
        </w:rPr>
        <w:t>Visione film in lingua originale</w:t>
      </w:r>
      <w:r>
        <w:rPr>
          <w:rFonts w:ascii="Arial Bold"/>
          <w:color w:val="3c3c3c"/>
          <w:rtl w:val="0"/>
          <w:lang w:val="it-IT"/>
        </w:rPr>
        <w:t xml:space="preserve">: </w:t>
      </w:r>
      <w:r>
        <w:rPr>
          <w:rFonts w:ascii="Arial Bold"/>
          <w:color w:val="3c3c3c"/>
          <w:rtl w:val="0"/>
        </w:rPr>
        <w:t xml:space="preserve"> </w:t>
      </w:r>
      <w:r>
        <w:rPr>
          <w:rFonts w:hAnsi="Arial Bold" w:hint="default"/>
          <w:color w:val="3c3c3c"/>
          <w:rtl w:val="0"/>
          <w:lang w:val="it-IT"/>
        </w:rPr>
        <w:t>‟</w:t>
      </w:r>
      <w:r>
        <w:rPr>
          <w:rFonts w:ascii="Arial Bold"/>
          <w:color w:val="3c3c3c"/>
          <w:rtl w:val="0"/>
          <w:lang w:val="en-US"/>
        </w:rPr>
        <w:t>The Hours</w:t>
      </w:r>
      <w:r>
        <w:rPr>
          <w:rFonts w:hAnsi="Arial Bold" w:hint="default"/>
          <w:color w:val="3c3c3c"/>
          <w:rtl w:val="0"/>
          <w:lang w:val="it-IT"/>
        </w:rPr>
        <w:t>”</w:t>
      </w:r>
      <w:r>
        <w:rPr>
          <w:rFonts w:ascii="Arial Bold"/>
          <w:color w:val="3c3c3c"/>
          <w:rtl w:val="0"/>
          <w:lang w:val="it-IT"/>
        </w:rPr>
        <w:t xml:space="preserve">, </w:t>
      </w:r>
      <w:r>
        <w:rPr>
          <w:rFonts w:hAnsi="Arial Bold" w:hint="default"/>
          <w:color w:val="3c3c3c"/>
          <w:rtl w:val="0"/>
          <w:lang w:val="it-IT"/>
        </w:rPr>
        <w:t>‟</w:t>
      </w:r>
      <w:r>
        <w:rPr>
          <w:rFonts w:ascii="Arial Bold"/>
          <w:color w:val="3c3c3c"/>
          <w:rtl w:val="0"/>
          <w:lang w:val="it-IT"/>
        </w:rPr>
        <w:t>Atonement</w:t>
      </w:r>
      <w:r>
        <w:rPr>
          <w:rFonts w:hAnsi="Arial Bold" w:hint="default"/>
          <w:color w:val="3c3c3c"/>
          <w:rtl w:val="0"/>
          <w:lang w:val="it-IT"/>
        </w:rPr>
        <w:t xml:space="preserve">” </w:t>
      </w:r>
    </w:p>
    <w:p>
      <w:pPr>
        <w:pStyle w:val="Normale"/>
        <w:ind w:left="6372" w:firstLine="708"/>
        <w:rPr>
          <w:rFonts w:ascii="Arial Bold" w:cs="Arial Bold" w:hAnsi="Arial Bold" w:eastAsia="Arial Bold"/>
        </w:rPr>
      </w:pPr>
    </w:p>
    <w:p>
      <w:pPr>
        <w:pStyle w:val="Normale"/>
        <w:ind w:left="6372" w:firstLine="708"/>
        <w:rPr>
          <w:rFonts w:ascii="Arial Bold" w:cs="Arial Bold" w:hAnsi="Arial Bold" w:eastAsia="Arial Bold"/>
        </w:rPr>
      </w:pPr>
    </w:p>
    <w:p>
      <w:pPr>
        <w:pStyle w:val="Normale"/>
        <w:ind w:left="6372" w:firstLine="708"/>
        <w:rPr>
          <w:rFonts w:ascii="Arial Bold" w:cs="Arial Bold" w:hAnsi="Arial Bold" w:eastAsia="Arial Bold"/>
        </w:rPr>
      </w:pPr>
    </w:p>
    <w:p>
      <w:pPr>
        <w:pStyle w:val="Normale"/>
        <w:ind w:left="6372" w:firstLine="708"/>
        <w:rPr>
          <w:smallCaps w:val="1"/>
        </w:rPr>
      </w:pPr>
      <w:r>
        <w:rPr>
          <w:smallCaps w:val="1"/>
          <w:rtl w:val="0"/>
          <w:lang w:val="it-IT"/>
        </w:rPr>
        <w:t>Il Docente</w:t>
      </w:r>
    </w:p>
    <w:p>
      <w:pPr>
        <w:pStyle w:val="Normale"/>
        <w:rPr>
          <w:smallCaps w:val="1"/>
        </w:rPr>
      </w:pPr>
    </w:p>
    <w:p>
      <w:pPr>
        <w:pStyle w:val="Normale"/>
        <w:rPr>
          <w:smallCaps w:val="1"/>
        </w:rPr>
      </w:pPr>
    </w:p>
    <w:p>
      <w:pPr>
        <w:pStyle w:val="Normale"/>
        <w:ind w:left="5664" w:firstLine="0"/>
      </w:pPr>
      <w:r>
        <w:rPr>
          <w:smallCaps w:val="1"/>
          <w:rtl w:val="0"/>
          <w:lang w:val="it-IT"/>
        </w:rPr>
        <w:t xml:space="preserve">      I rappresentanti degli Studenti</w:t>
      </w:r>
      <w:r>
        <w:rPr>
          <w:smallCaps w:val="1"/>
        </w:rPr>
      </w:r>
    </w:p>
    <w:sectPr>
      <w:headerReference w:type="default" r:id="rId5"/>
      <w:footerReference w:type="default" r:id="rId6"/>
      <w:pgSz w:w="11900" w:h="16840" w:orient="portrait"/>
      <w:pgMar w:top="454" w:right="737" w:bottom="454" w:left="1304" w:header="454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rial Narrow Bold">
    <w:charset w:val="00"/>
    <w:family w:val="roman"/>
    <w:pitch w:val="default"/>
  </w:font>
  <w:font w:name="Arial Narrow">
    <w:charset w:val="00"/>
    <w:family w:val="roman"/>
    <w:pitch w:val="default"/>
  </w:font>
  <w:font w:name="Arial Bold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Piè di pagina"/>
      <w:jc w:val="center"/>
      <w:rPr>
        <w:rFonts w:ascii="Arial Narrow Bold" w:cs="Arial Narrow Bold" w:hAnsi="Arial Narrow Bold" w:eastAsia="Arial Narrow Bold"/>
        <w:sz w:val="21"/>
        <w:szCs w:val="21"/>
      </w:rPr>
    </w:pPr>
    <w:r>
      <w:rPr>
        <w:sz w:val="21"/>
        <w:szCs w:val="21"/>
        <w:rtl w:val="0"/>
      </w:rPr>
      <w:fldChar w:fldCharType="begin" w:fldLock="0"/>
    </w:r>
    <w:r>
      <w:rPr>
        <w:sz w:val="21"/>
        <w:szCs w:val="21"/>
        <w:rtl w:val="0"/>
      </w:rPr>
      <w:t xml:space="preserve"> PAGE </w:t>
    </w:r>
    <w:r>
      <w:rPr>
        <w:sz w:val="21"/>
        <w:szCs w:val="21"/>
        <w:rtl w:val="0"/>
      </w:rPr>
      <w:fldChar w:fldCharType="separate" w:fldLock="0"/>
    </w:r>
    <w:r>
      <w:rPr>
        <w:sz w:val="21"/>
        <w:szCs w:val="21"/>
        <w:rtl w:val="0"/>
      </w:rPr>
      <w:t>2</w:t>
    </w:r>
    <w:r>
      <w:rPr>
        <w:sz w:val="21"/>
        <w:szCs w:val="21"/>
        <w:rtl w:val="0"/>
      </w:rPr>
      <w:fldChar w:fldCharType="end" w:fldLock="0"/>
    </w:r>
  </w:p>
  <w:p>
    <w:pPr>
      <w:pStyle w:val="Piè di pagina"/>
      <w:jc w:val="center"/>
    </w:pPr>
    <w:r>
      <w:rPr>
        <w:rFonts w:ascii="Arial Narrow Bold"/>
        <w:sz w:val="16"/>
        <w:szCs w:val="16"/>
        <w:rtl w:val="0"/>
        <w:lang w:val="it-IT"/>
      </w:rPr>
      <w:t>MOD-20</w:t>
    </w:r>
    <w:r>
      <w:rPr>
        <w:rFonts w:ascii="Arial Narrow"/>
        <w:sz w:val="16"/>
        <w:szCs w:val="16"/>
        <w:rtl w:val="0"/>
        <w:lang w:val="it-IT"/>
      </w:rPr>
      <w:t xml:space="preserve">   Rev. 2   18/04/2011    RQ      DS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  <w:rPr>
        <w:rtl w:val="0"/>
      </w:rPr>
    </w:pPr>
    <w:r>
      <w:rPr>
        <w:rtl w:val="0"/>
      </w:rPr>
      <w:drawing>
        <wp:inline distT="0" distB="0" distL="0" distR="0">
          <wp:extent cx="504547" cy="31961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547" cy="3196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Normale"/>
      <w:jc w:val="center"/>
      <w:rPr>
        <w:smallCaps w:val="1"/>
        <w:spacing w:val="80"/>
        <w:sz w:val="18"/>
        <w:szCs w:val="18"/>
      </w:rPr>
    </w:pPr>
    <w:r>
      <w:rPr>
        <w:smallCaps w:val="1"/>
        <w:spacing w:val="80"/>
        <w:sz w:val="18"/>
        <w:szCs w:val="18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80"/>
        <w:sz w:val="20"/>
        <w:szCs w:val="20"/>
      </w:rPr>
    </w:pPr>
    <w:r>
      <w:rPr>
        <w:rFonts w:hAnsi="Arial" w:hint="default"/>
        <w:spacing w:val="80"/>
        <w:sz w:val="20"/>
        <w:szCs w:val="20"/>
        <w:rtl w:val="0"/>
        <w:lang w:val="it-IT"/>
      </w:rPr>
      <w:t>“</w:t>
    </w:r>
    <w:r>
      <w:rPr>
        <w:spacing w:val="80"/>
        <w:sz w:val="20"/>
        <w:szCs w:val="20"/>
        <w:rtl w:val="0"/>
        <w:lang w:val="it-IT"/>
      </w:rPr>
      <w:t>CONCETTO MARCHESI</w:t>
    </w:r>
    <w:r>
      <w:rPr>
        <w:rFonts w:hAnsi="Arial" w:hint="default"/>
        <w:spacing w:val="80"/>
        <w:sz w:val="20"/>
        <w:szCs w:val="20"/>
        <w:rtl w:val="0"/>
        <w:lang w:val="it-IT"/>
      </w:rPr>
      <w:t>”</w:t>
    </w:r>
  </w:p>
  <w:p>
    <w:pPr>
      <w:pStyle w:val="Intestazione"/>
    </w:pPr>
    <w:r>
      <w:rPr>
        <w:spacing w:val="80"/>
        <w:sz w:val="20"/>
        <w:szCs w:val="20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3">
    <w:name w:val="Titolo 3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2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vertAlign w:val="baseline"/>
      <w:lang w:val="it-IT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character" w:styleId="Numero pagina">
    <w:name w:val="Numero pagina"/>
  </w:style>
  <w:style w:type="character" w:styleId="Hyperlink.0">
    <w:name w:val="Hyperlink.0"/>
    <w:basedOn w:val="Numero pagina"/>
    <w:next w:val="Hyperlink.0"/>
    <w:rPr>
      <w:i w:val="1"/>
      <w:iCs w:val="1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google.com/search?q=Ray+Bradbury&amp;stick=H4sIAAAAAAAAAOPgE-LQz9U3MKosLFQCs8yykpO1ZLKTrfST8vOz9cuLMktKUvPiy_OLsq0SS0sy8osAAEY8hDQAAAA&amp;sa=X&amp;ved=2ahUKEwj3ysT5jOLaAhWHuRQKHSWaB1oQmxMoATARegUIABDnAQ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