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3B" w:rsidRPr="00F7713B" w:rsidRDefault="00F7713B" w:rsidP="00F7713B">
      <w:pPr>
        <w:jc w:val="center"/>
        <w:rPr>
          <w:b/>
          <w:bCs/>
          <w:smallCaps/>
          <w:sz w:val="24"/>
        </w:rPr>
      </w:pPr>
      <w:r w:rsidRPr="00F7713B">
        <w:rPr>
          <w:b/>
          <w:bCs/>
          <w:smallCaps/>
          <w:sz w:val="24"/>
        </w:rPr>
        <w:t>Programma di INGLESE</w:t>
      </w: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</w:rPr>
      </w:pPr>
      <w:r w:rsidRPr="00F7713B">
        <w:rPr>
          <w:sz w:val="24"/>
        </w:rPr>
        <w:t>CLASSE</w:t>
      </w:r>
      <w:r w:rsidRPr="00F7713B">
        <w:rPr>
          <w:b/>
          <w:bCs/>
          <w:sz w:val="24"/>
        </w:rPr>
        <w:tab/>
        <w:t xml:space="preserve">1^ DL     </w:t>
      </w:r>
      <w:r w:rsidRPr="00F7713B">
        <w:rPr>
          <w:b/>
          <w:bCs/>
          <w:sz w:val="24"/>
        </w:rPr>
        <w:tab/>
      </w:r>
      <w:r w:rsidRPr="00F7713B">
        <w:rPr>
          <w:sz w:val="24"/>
        </w:rPr>
        <w:tab/>
      </w:r>
      <w:r w:rsidRPr="00F7713B">
        <w:rPr>
          <w:sz w:val="24"/>
        </w:rPr>
        <w:tab/>
      </w:r>
      <w:r w:rsidRPr="00F7713B">
        <w:rPr>
          <w:sz w:val="24"/>
        </w:rPr>
        <w:tab/>
      </w:r>
      <w:r w:rsidRPr="00F7713B">
        <w:rPr>
          <w:sz w:val="24"/>
        </w:rPr>
        <w:tab/>
        <w:t xml:space="preserve">             </w:t>
      </w:r>
      <w:r w:rsidRPr="00F7713B">
        <w:rPr>
          <w:sz w:val="24"/>
        </w:rPr>
        <w:tab/>
      </w:r>
      <w:r w:rsidRPr="00F7713B">
        <w:rPr>
          <w:sz w:val="24"/>
        </w:rPr>
        <w:tab/>
        <w:t xml:space="preserve">a.s. </w:t>
      </w:r>
      <w:r w:rsidRPr="00F7713B">
        <w:rPr>
          <w:b/>
          <w:bCs/>
          <w:sz w:val="24"/>
        </w:rPr>
        <w:t>2014 / 15</w:t>
      </w: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b/>
          <w:bCs/>
          <w:sz w:val="24"/>
        </w:rPr>
      </w:pPr>
      <w:r w:rsidRPr="00F7713B">
        <w:rPr>
          <w:sz w:val="24"/>
        </w:rPr>
        <w:t xml:space="preserve">prof. </w:t>
      </w:r>
      <w:r w:rsidRPr="00F7713B">
        <w:rPr>
          <w:b/>
          <w:bCs/>
          <w:sz w:val="24"/>
        </w:rPr>
        <w:t xml:space="preserve"> Luisa COMIS</w:t>
      </w:r>
    </w:p>
    <w:p w:rsidR="00F7713B" w:rsidRPr="00F7713B" w:rsidRDefault="00F7713B" w:rsidP="00F7713B">
      <w:pPr>
        <w:rPr>
          <w:b/>
          <w:bCs/>
          <w:sz w:val="24"/>
        </w:rPr>
      </w:pP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  <w:lang w:val="en-US"/>
        </w:rPr>
      </w:pPr>
      <w:r w:rsidRPr="00F7713B">
        <w:rPr>
          <w:sz w:val="24"/>
          <w:lang w:val="en-US"/>
        </w:rPr>
        <w:t xml:space="preserve">TESTI:    David Spencer, </w:t>
      </w:r>
      <w:r w:rsidRPr="00F7713B">
        <w:rPr>
          <w:sz w:val="24"/>
          <w:u w:val="single"/>
          <w:lang w:val="en-US"/>
        </w:rPr>
        <w:t>GATEWAY B1</w:t>
      </w:r>
      <w:r w:rsidRPr="00F7713B">
        <w:rPr>
          <w:sz w:val="24"/>
          <w:lang w:val="en-US"/>
        </w:rPr>
        <w:t>, MacMillan</w:t>
      </w:r>
    </w:p>
    <w:p w:rsidR="00F7713B" w:rsidRPr="00F7713B" w:rsidRDefault="00F7713B" w:rsidP="00F7713B">
      <w:pPr>
        <w:rPr>
          <w:sz w:val="24"/>
        </w:rPr>
      </w:pPr>
      <w:r w:rsidRPr="00F7713B">
        <w:rPr>
          <w:sz w:val="24"/>
          <w:lang w:val="en-US"/>
        </w:rPr>
        <w:t xml:space="preserve">               </w:t>
      </w:r>
      <w:r w:rsidRPr="00F7713B">
        <w:rPr>
          <w:sz w:val="24"/>
        </w:rPr>
        <w:t xml:space="preserve">M. Vince, G. Cerulli, </w:t>
      </w:r>
      <w:r w:rsidRPr="00F7713B">
        <w:rPr>
          <w:sz w:val="24"/>
          <w:u w:val="single"/>
        </w:rPr>
        <w:t>New Inside GRAMMAR</w:t>
      </w:r>
      <w:r w:rsidRPr="00F7713B">
        <w:rPr>
          <w:sz w:val="24"/>
        </w:rPr>
        <w:t>, MacMillan</w:t>
      </w: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</w:rPr>
      </w:pPr>
    </w:p>
    <w:tbl>
      <w:tblPr>
        <w:tblStyle w:val="Grigliatabella"/>
        <w:tblW w:w="0" w:type="auto"/>
        <w:tblLook w:val="04A0"/>
      </w:tblPr>
      <w:tblGrid>
        <w:gridCol w:w="2073"/>
        <w:gridCol w:w="2718"/>
        <w:gridCol w:w="2410"/>
        <w:gridCol w:w="2410"/>
      </w:tblGrid>
      <w:tr w:rsidR="00F7713B" w:rsidRPr="00F7713B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>UNITA’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 xml:space="preserve">LESSICO 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>GRAMMATICA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>FUNZIONI LINGUSTICHE</w:t>
            </w:r>
          </w:p>
        </w:tc>
      </w:tr>
      <w:tr w:rsidR="00F7713B" w:rsidRPr="00F7713B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>Unit 1</w:t>
            </w:r>
          </w:p>
          <w:p w:rsidR="00F7713B" w:rsidRPr="00F7713B" w:rsidRDefault="00F7713B" w:rsidP="00E713E6">
            <w:pPr>
              <w:rPr>
                <w:sz w:val="24"/>
              </w:rPr>
            </w:pPr>
            <w:r w:rsidRPr="00F7713B">
              <w:rPr>
                <w:sz w:val="24"/>
              </w:rPr>
              <w:t>Familily Matters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Ages and stages of life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The Family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Teenagers and Parents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Present Simple;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Present Continuous; State and action verbs; articles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Asking for personal information</w:t>
            </w: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Unit 2 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Criminal Records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Crimes and Criminals; investigating 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Past Simple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Past Continuous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Giving opinions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Reporting a past event</w:t>
            </w: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Unit 3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Lost in Translation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Countries, nationalities and languages; learning a language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Quantity words: s</w:t>
            </w:r>
            <w:r w:rsidRPr="00F7713B">
              <w:rPr>
                <w:i/>
                <w:sz w:val="24"/>
                <w:lang w:val="en-US"/>
              </w:rPr>
              <w:t>ome, any, no/none, much, many, a lot of, a few, a little;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Relative Pronouns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Describing places, asking for information</w:t>
            </w: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Unit 4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Fit and well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Parts of the body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Health problems and illnesses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Present Perfect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Asking about experiences in a photo; describing a scene</w:t>
            </w: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Unit 5 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TV World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Tv programmes and adjectives describing Tv programmes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i/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Comparatives and Superlatives; </w:t>
            </w:r>
            <w:r w:rsidRPr="00F7713B">
              <w:rPr>
                <w:i/>
                <w:sz w:val="24"/>
                <w:lang w:val="en-US"/>
              </w:rPr>
              <w:t xml:space="preserve">too </w:t>
            </w:r>
            <w:r w:rsidRPr="00F7713B">
              <w:rPr>
                <w:sz w:val="24"/>
                <w:lang w:val="en-US"/>
              </w:rPr>
              <w:t xml:space="preserve">and </w:t>
            </w:r>
            <w:r w:rsidRPr="00F7713B">
              <w:rPr>
                <w:i/>
                <w:sz w:val="24"/>
                <w:lang w:val="en-US"/>
              </w:rPr>
              <w:t>enough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Comparing ideas; talking about TV</w:t>
            </w:r>
          </w:p>
        </w:tc>
      </w:tr>
      <w:tr w:rsidR="00F7713B" w:rsidRPr="00F7713B" w:rsidTr="00E713E6">
        <w:tc>
          <w:tcPr>
            <w:tcW w:w="2073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</w:rPr>
            </w:pPr>
            <w:r w:rsidRPr="00F7713B">
              <w:rPr>
                <w:rFonts w:cs="Arial"/>
                <w:sz w:val="24"/>
              </w:rPr>
              <w:t>UNIT 6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Living  Planet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 xml:space="preserve">Geographical features; 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The environment; Protecting the environment; recycling;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uses of get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</w:tc>
        <w:tc>
          <w:tcPr>
            <w:tcW w:w="2410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i/>
                <w:sz w:val="24"/>
                <w:lang w:val="en-US"/>
              </w:rPr>
              <w:t>be going to</w:t>
            </w:r>
            <w:r w:rsidRPr="00F7713B">
              <w:rPr>
                <w:rFonts w:cs="Arial"/>
                <w:sz w:val="24"/>
                <w:lang w:val="en-US"/>
              </w:rPr>
              <w:t xml:space="preserve"> and </w:t>
            </w:r>
            <w:r w:rsidRPr="00F7713B">
              <w:rPr>
                <w:rFonts w:cs="Arial"/>
                <w:i/>
                <w:sz w:val="24"/>
                <w:lang w:val="en-US"/>
              </w:rPr>
              <w:t>will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i/>
                <w:sz w:val="24"/>
                <w:lang w:val="en-US"/>
              </w:rPr>
            </w:pPr>
            <w:r w:rsidRPr="00F7713B">
              <w:rPr>
                <w:rFonts w:cs="Arial"/>
                <w:i/>
                <w:sz w:val="24"/>
                <w:lang w:val="en-US"/>
              </w:rPr>
              <w:t>Will, may, might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Zero and first conditional;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Time clause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Making arrangements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  <w:p w:rsidR="00F7713B" w:rsidRPr="00F7713B" w:rsidRDefault="00F7713B" w:rsidP="00E713E6">
            <w:pPr>
              <w:snapToGrid w:val="0"/>
              <w:rPr>
                <w:sz w:val="24"/>
                <w:lang w:val="en-US"/>
              </w:rPr>
            </w:pP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</w:rPr>
              <w:t xml:space="preserve">UNIT  </w:t>
            </w:r>
            <w:r w:rsidRPr="00F7713B">
              <w:rPr>
                <w:rFonts w:cs="Arial"/>
                <w:sz w:val="24"/>
                <w:lang w:val="en-US"/>
              </w:rPr>
              <w:t>7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Odd Jobs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A blog about unusual jobs;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A summer job;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Civilisation: American teenagers and work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Modal verbs of obligation, prohibition and advice; second conditional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Making polite requests;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  <w:r w:rsidRPr="00F7713B">
              <w:rPr>
                <w:rFonts w:cs="Arial"/>
                <w:sz w:val="24"/>
                <w:lang w:val="en-US"/>
              </w:rPr>
              <w:t>Describing personal qualities</w:t>
            </w:r>
          </w:p>
          <w:p w:rsidR="00F7713B" w:rsidRPr="00F7713B" w:rsidRDefault="00F7713B" w:rsidP="00E713E6">
            <w:pPr>
              <w:snapToGrid w:val="0"/>
              <w:rPr>
                <w:rFonts w:cs="Arial"/>
                <w:sz w:val="24"/>
                <w:lang w:val="en-US"/>
              </w:rPr>
            </w:pPr>
          </w:p>
        </w:tc>
      </w:tr>
      <w:tr w:rsidR="00F7713B" w:rsidRPr="00473715" w:rsidTr="00E713E6">
        <w:tc>
          <w:tcPr>
            <w:tcW w:w="2073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Unit 8 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Good Friends</w:t>
            </w:r>
          </w:p>
        </w:tc>
        <w:tc>
          <w:tcPr>
            <w:tcW w:w="2718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Relationships</w:t>
            </w:r>
          </w:p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Feelings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 xml:space="preserve">Past Perfect ; </w:t>
            </w:r>
            <w:r w:rsidRPr="00F7713B">
              <w:rPr>
                <w:i/>
                <w:sz w:val="24"/>
                <w:lang w:val="en-US"/>
              </w:rPr>
              <w:t xml:space="preserve">Used to; </w:t>
            </w:r>
            <w:r w:rsidRPr="00F7713B">
              <w:rPr>
                <w:sz w:val="24"/>
                <w:lang w:val="en-US"/>
              </w:rPr>
              <w:t>Gerund and Infinitive; Question Tags</w:t>
            </w:r>
          </w:p>
        </w:tc>
        <w:tc>
          <w:tcPr>
            <w:tcW w:w="2410" w:type="dxa"/>
          </w:tcPr>
          <w:p w:rsidR="00F7713B" w:rsidRPr="00F7713B" w:rsidRDefault="00F7713B" w:rsidP="00E713E6">
            <w:pPr>
              <w:rPr>
                <w:sz w:val="24"/>
                <w:lang w:val="en-US"/>
              </w:rPr>
            </w:pPr>
            <w:r w:rsidRPr="00F7713B">
              <w:rPr>
                <w:sz w:val="24"/>
                <w:lang w:val="en-US"/>
              </w:rPr>
              <w:t>Talking about friends and friendship</w:t>
            </w:r>
          </w:p>
        </w:tc>
      </w:tr>
    </w:tbl>
    <w:p w:rsidR="00F7713B" w:rsidRPr="00F7713B" w:rsidRDefault="00F7713B" w:rsidP="00F7713B">
      <w:pPr>
        <w:rPr>
          <w:sz w:val="24"/>
          <w:lang w:val="en-US"/>
        </w:rPr>
      </w:pPr>
    </w:p>
    <w:p w:rsidR="00F7713B" w:rsidRPr="00F7713B" w:rsidRDefault="00F7713B" w:rsidP="00F7713B">
      <w:pPr>
        <w:rPr>
          <w:sz w:val="24"/>
          <w:lang w:val="en-US"/>
        </w:rPr>
      </w:pPr>
    </w:p>
    <w:p w:rsidR="00F7713B" w:rsidRPr="00F7713B" w:rsidRDefault="00F7713B" w:rsidP="00F7713B">
      <w:pPr>
        <w:rPr>
          <w:sz w:val="24"/>
          <w:lang w:val="en-US"/>
        </w:rPr>
      </w:pPr>
    </w:p>
    <w:p w:rsidR="00F7713B" w:rsidRDefault="00F7713B" w:rsidP="00F7713B">
      <w:p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lastRenderedPageBreak/>
        <w:t xml:space="preserve">I suddetti argomenti grammaticali, con relativi esercizi sono stati trattati anche nel libro di grammatica in adozione </w:t>
      </w:r>
      <w:r w:rsidRPr="00F7713B">
        <w:rPr>
          <w:rFonts w:cs="Arial"/>
          <w:sz w:val="24"/>
          <w:u w:val="single"/>
        </w:rPr>
        <w:t>Inside Grammar</w:t>
      </w:r>
      <w:r w:rsidRPr="00F7713B">
        <w:rPr>
          <w:rFonts w:cs="Arial"/>
          <w:sz w:val="24"/>
        </w:rPr>
        <w:t>.</w:t>
      </w:r>
    </w:p>
    <w:p w:rsidR="00473715" w:rsidRPr="00F7713B" w:rsidRDefault="00473715" w:rsidP="00F7713B">
      <w:pPr>
        <w:jc w:val="both"/>
        <w:rPr>
          <w:rFonts w:cs="Arial"/>
          <w:sz w:val="24"/>
        </w:rPr>
      </w:pPr>
    </w:p>
    <w:p w:rsidR="00F7713B" w:rsidRPr="00F7713B" w:rsidRDefault="00F7713B" w:rsidP="00F7713B">
      <w:p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 xml:space="preserve">Sono stati inoltre trattati sulla grammatica anche: 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imperativo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articolo determinativo e indeterminativo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plurale dei sostantivi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genitivo sassone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pronomi personali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  <w:r w:rsidRPr="00F7713B">
        <w:rPr>
          <w:rFonts w:cs="Arial"/>
          <w:sz w:val="24"/>
        </w:rPr>
        <w:t>pronomi e aggettivi possessivi</w:t>
      </w:r>
    </w:p>
    <w:p w:rsidR="00F7713B" w:rsidRPr="00F7713B" w:rsidRDefault="00F7713B" w:rsidP="00F7713B">
      <w:pPr>
        <w:numPr>
          <w:ilvl w:val="0"/>
          <w:numId w:val="1"/>
        </w:numPr>
        <w:jc w:val="both"/>
        <w:rPr>
          <w:rFonts w:cs="Arial"/>
          <w:sz w:val="24"/>
        </w:rPr>
      </w:pPr>
    </w:p>
    <w:p w:rsidR="00F7713B" w:rsidRPr="00F7713B" w:rsidRDefault="00F7713B" w:rsidP="00F7713B">
      <w:pPr>
        <w:jc w:val="both"/>
        <w:rPr>
          <w:rFonts w:cs="Arial"/>
          <w:sz w:val="24"/>
        </w:rPr>
      </w:pPr>
    </w:p>
    <w:p w:rsidR="00F7713B" w:rsidRPr="00F7713B" w:rsidRDefault="00F7713B" w:rsidP="00F7713B">
      <w:pPr>
        <w:jc w:val="both"/>
        <w:rPr>
          <w:sz w:val="24"/>
        </w:rPr>
      </w:pPr>
      <w:r w:rsidRPr="00F7713B">
        <w:rPr>
          <w:sz w:val="24"/>
        </w:rPr>
        <w:t>Delle quattro ore settimanali, un’ora è stata svolta in compresenza con l’insegnante madrelingua prof.ssa Karin Ozbun che ha svolto un programma prevalentemente di conversazione in inglese.</w:t>
      </w:r>
    </w:p>
    <w:p w:rsidR="00F7713B" w:rsidRPr="00F7713B" w:rsidRDefault="00F7713B" w:rsidP="00F7713B">
      <w:pPr>
        <w:jc w:val="both"/>
        <w:rPr>
          <w:sz w:val="24"/>
        </w:rPr>
      </w:pPr>
    </w:p>
    <w:p w:rsidR="00F7713B" w:rsidRPr="00F7713B" w:rsidRDefault="00F7713B" w:rsidP="00F7713B">
      <w:pPr>
        <w:jc w:val="both"/>
        <w:rPr>
          <w:rFonts w:cs="Arial"/>
          <w:sz w:val="24"/>
        </w:rPr>
      </w:pPr>
    </w:p>
    <w:p w:rsidR="00F7713B" w:rsidRPr="00F7713B" w:rsidRDefault="00F7713B" w:rsidP="00F7713B">
      <w:pPr>
        <w:rPr>
          <w:rFonts w:cs="Arial"/>
          <w:sz w:val="24"/>
        </w:rPr>
      </w:pPr>
      <w:r w:rsidRPr="00F7713B">
        <w:rPr>
          <w:rFonts w:cs="Arial"/>
          <w:sz w:val="24"/>
        </w:rPr>
        <w:t xml:space="preserve">Padova, 9 giugno 2015    </w:t>
      </w: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ind w:left="6372" w:firstLine="708"/>
        <w:rPr>
          <w:smallCaps/>
          <w:sz w:val="24"/>
        </w:rPr>
      </w:pPr>
      <w:r w:rsidRPr="00F7713B">
        <w:rPr>
          <w:smallCaps/>
          <w:sz w:val="24"/>
        </w:rPr>
        <w:t>il  Docente</w:t>
      </w:r>
    </w:p>
    <w:p w:rsidR="00F7713B" w:rsidRPr="00F7713B" w:rsidRDefault="00F7713B" w:rsidP="00F7713B">
      <w:pPr>
        <w:rPr>
          <w:smallCaps/>
          <w:sz w:val="24"/>
        </w:rPr>
      </w:pPr>
      <w:r w:rsidRPr="00F7713B">
        <w:rPr>
          <w:smallCaps/>
          <w:sz w:val="24"/>
        </w:rPr>
        <w:t xml:space="preserve">                                                                                                                                   prof.ssa Luisa Comis</w:t>
      </w:r>
    </w:p>
    <w:p w:rsidR="00F7713B" w:rsidRPr="00F7713B" w:rsidRDefault="00F7713B" w:rsidP="00F7713B">
      <w:pPr>
        <w:ind w:left="6372" w:firstLine="708"/>
        <w:rPr>
          <w:smallCaps/>
          <w:sz w:val="24"/>
        </w:rPr>
      </w:pPr>
    </w:p>
    <w:p w:rsidR="00F7713B" w:rsidRPr="00F7713B" w:rsidRDefault="00F7713B" w:rsidP="00F7713B">
      <w:pPr>
        <w:ind w:left="6372" w:firstLine="708"/>
        <w:rPr>
          <w:smallCaps/>
          <w:sz w:val="24"/>
        </w:rPr>
      </w:pPr>
    </w:p>
    <w:p w:rsidR="00F7713B" w:rsidRPr="00F7713B" w:rsidRDefault="00F7713B" w:rsidP="00F7713B">
      <w:pPr>
        <w:ind w:left="5664"/>
        <w:rPr>
          <w:smallCaps/>
          <w:sz w:val="24"/>
        </w:rPr>
      </w:pPr>
      <w:r w:rsidRPr="00F7713B">
        <w:rPr>
          <w:smallCaps/>
          <w:sz w:val="24"/>
        </w:rPr>
        <w:t xml:space="preserve">      I rappresentanti degli Studenti</w:t>
      </w:r>
    </w:p>
    <w:p w:rsidR="00F7713B" w:rsidRPr="00F7713B" w:rsidRDefault="00F7713B" w:rsidP="00F7713B">
      <w:pPr>
        <w:rPr>
          <w:sz w:val="24"/>
        </w:rPr>
      </w:pPr>
    </w:p>
    <w:p w:rsidR="00F7713B" w:rsidRPr="00F7713B" w:rsidRDefault="00F7713B" w:rsidP="00F7713B">
      <w:pPr>
        <w:rPr>
          <w:sz w:val="24"/>
        </w:rPr>
      </w:pPr>
    </w:p>
    <w:p w:rsidR="00125E25" w:rsidRPr="00F7713B" w:rsidRDefault="00125E25">
      <w:pPr>
        <w:rPr>
          <w:sz w:val="24"/>
        </w:rPr>
      </w:pPr>
    </w:p>
    <w:sectPr w:rsidR="00125E25" w:rsidRPr="00F7713B" w:rsidSect="00E92E16">
      <w:headerReference w:type="default" r:id="rId7"/>
      <w:footerReference w:type="default" r:id="rId8"/>
      <w:pgSz w:w="11906" w:h="16838" w:code="9"/>
      <w:pgMar w:top="454" w:right="851" w:bottom="454" w:left="851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0C1" w:rsidRDefault="00DF40C1" w:rsidP="0047522F">
      <w:r>
        <w:separator/>
      </w:r>
    </w:p>
  </w:endnote>
  <w:endnote w:type="continuationSeparator" w:id="1">
    <w:p w:rsidR="00DF40C1" w:rsidRDefault="00DF40C1" w:rsidP="004752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248" w:rsidRPr="00811B3F" w:rsidRDefault="00DF40C1" w:rsidP="00967248">
    <w:pPr>
      <w:bidi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0C1" w:rsidRDefault="00DF40C1" w:rsidP="0047522F">
      <w:r>
        <w:separator/>
      </w:r>
    </w:p>
  </w:footnote>
  <w:footnote w:type="continuationSeparator" w:id="1">
    <w:p w:rsidR="00DF40C1" w:rsidRDefault="00DF40C1" w:rsidP="004752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248" w:rsidRDefault="0047522F">
    <w:pPr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.8pt;height:33.85pt" fillcolor="window">
          <v:imagedata r:id="rId1" o:title="marchio canc"/>
        </v:shape>
      </w:pict>
    </w:r>
  </w:p>
  <w:p w:rsidR="00967248" w:rsidRPr="006664C7" w:rsidRDefault="00F7713B" w:rsidP="00967248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967248" w:rsidRPr="006D51B4" w:rsidRDefault="00F7713B" w:rsidP="00967248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967248" w:rsidRPr="00274004" w:rsidRDefault="00DF40C1">
    <w:pPr>
      <w:jc w:val="center"/>
      <w:rPr>
        <w:rFonts w:cs="Arial"/>
        <w:spacing w:val="20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A3673"/>
    <w:multiLevelType w:val="hybridMultilevel"/>
    <w:tmpl w:val="F2486662"/>
    <w:lvl w:ilvl="0" w:tplc="510E05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7713B"/>
    <w:rsid w:val="00125E25"/>
    <w:rsid w:val="00167EAF"/>
    <w:rsid w:val="00473715"/>
    <w:rsid w:val="0047522F"/>
    <w:rsid w:val="00615CA0"/>
    <w:rsid w:val="00AC7DB9"/>
    <w:rsid w:val="00C626C8"/>
    <w:rsid w:val="00DF40C1"/>
    <w:rsid w:val="00EF683F"/>
    <w:rsid w:val="00F7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713B"/>
    <w:pPr>
      <w:jc w:val="left"/>
    </w:pPr>
    <w:rPr>
      <w:rFonts w:ascii="Arial" w:eastAsia="Times New Roman" w:hAnsi="Arial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7713B"/>
    <w:pPr>
      <w:keepNext/>
      <w:jc w:val="center"/>
      <w:outlineLvl w:val="0"/>
    </w:pPr>
    <w:rPr>
      <w:b/>
      <w:bCs/>
      <w:smallCap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7713B"/>
    <w:rPr>
      <w:rFonts w:ascii="Arial" w:eastAsia="Times New Roman" w:hAnsi="Arial" w:cs="Times New Roman"/>
      <w:b/>
      <w:bCs/>
      <w:smallCaps/>
      <w:sz w:val="28"/>
      <w:szCs w:val="24"/>
      <w:lang w:eastAsia="it-IT"/>
    </w:rPr>
  </w:style>
  <w:style w:type="table" w:styleId="Grigliatabella">
    <w:name w:val="Table Grid"/>
    <w:basedOn w:val="Tabellanormale"/>
    <w:uiPriority w:val="59"/>
    <w:rsid w:val="00F7713B"/>
    <w:pPr>
      <w:jc w:val="left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</cp:revision>
  <dcterms:created xsi:type="dcterms:W3CDTF">2015-06-03T15:34:00Z</dcterms:created>
  <dcterms:modified xsi:type="dcterms:W3CDTF">2015-06-17T15:07:00Z</dcterms:modified>
</cp:coreProperties>
</file>