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F2F" w:rsidRPr="00D206E8" w:rsidRDefault="00117F2F" w:rsidP="00117F2F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>
        <w:rPr>
          <w:b/>
          <w:bCs/>
          <w:smallCaps/>
          <w:sz w:val="28"/>
          <w:szCs w:val="28"/>
        </w:rPr>
        <w:t>latino</w:t>
      </w:r>
    </w:p>
    <w:p w:rsidR="00117F2F" w:rsidRPr="00D206E8" w:rsidRDefault="00117F2F" w:rsidP="00117F2F"/>
    <w:p w:rsidR="00117F2F" w:rsidRPr="00ED788E" w:rsidRDefault="00117F2F" w:rsidP="00117F2F">
      <w:r w:rsidRPr="00ED788E">
        <w:t>CLASSE</w:t>
      </w:r>
      <w:r w:rsidRPr="00722FC6">
        <w:rPr>
          <w:b/>
          <w:bCs/>
        </w:rPr>
        <w:tab/>
      </w:r>
      <w:r>
        <w:rPr>
          <w:bCs/>
        </w:rPr>
        <w:t>I Cl</w:t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proofErr w:type="spellStart"/>
      <w:r>
        <w:t>a.s.</w:t>
      </w:r>
      <w:proofErr w:type="spellEnd"/>
      <w:r>
        <w:t xml:space="preserve"> </w:t>
      </w:r>
      <w:r w:rsidRPr="00D206E8">
        <w:rPr>
          <w:b/>
          <w:bCs/>
        </w:rPr>
        <w:t>20</w:t>
      </w:r>
      <w:r>
        <w:rPr>
          <w:b/>
          <w:bCs/>
        </w:rPr>
        <w:t>15</w:t>
      </w:r>
      <w:r w:rsidRPr="00D206E8">
        <w:rPr>
          <w:b/>
          <w:bCs/>
        </w:rPr>
        <w:t>/</w:t>
      </w:r>
      <w:r>
        <w:rPr>
          <w:b/>
          <w:bCs/>
        </w:rPr>
        <w:t>16</w:t>
      </w:r>
    </w:p>
    <w:p w:rsidR="00117F2F" w:rsidRPr="00D206E8" w:rsidRDefault="00117F2F" w:rsidP="00117F2F"/>
    <w:p w:rsidR="00117F2F" w:rsidRPr="00DC0D7C" w:rsidRDefault="00117F2F" w:rsidP="00117F2F">
      <w:pPr>
        <w:rPr>
          <w:bCs/>
        </w:rPr>
      </w:pPr>
      <w:r w:rsidRPr="00ED788E">
        <w:t>prof.</w:t>
      </w:r>
      <w:r>
        <w:rPr>
          <w:bCs/>
        </w:rPr>
        <w:t>ssa    Giovanna Moro</w:t>
      </w:r>
    </w:p>
    <w:p w:rsidR="00117F2F" w:rsidRDefault="00117F2F" w:rsidP="00117F2F"/>
    <w:p w:rsidR="00117F2F" w:rsidRDefault="006776D1" w:rsidP="00117F2F">
      <w:pPr>
        <w:jc w:val="both"/>
      </w:pPr>
      <w:r>
        <w:t>TESTO</w:t>
      </w:r>
      <w:r w:rsidR="00117F2F">
        <w:t xml:space="preserve">: Angelo </w:t>
      </w:r>
      <w:proofErr w:type="spellStart"/>
      <w:r w:rsidR="00117F2F">
        <w:t>Diotti</w:t>
      </w:r>
      <w:proofErr w:type="spellEnd"/>
      <w:r w:rsidR="00117F2F">
        <w:t>, Lingua Viva, vol.</w:t>
      </w:r>
      <w:r>
        <w:t xml:space="preserve"> </w:t>
      </w:r>
      <w:r w:rsidR="00117F2F">
        <w:t>I, Ed. Edizioni scolastiche Bruno Mondadori</w:t>
      </w:r>
    </w:p>
    <w:p w:rsidR="00117F2F" w:rsidRDefault="00117F2F" w:rsidP="00117F2F">
      <w:pPr>
        <w:jc w:val="both"/>
        <w:rPr>
          <w:u w:val="single"/>
        </w:rPr>
      </w:pPr>
    </w:p>
    <w:p w:rsidR="00117F2F" w:rsidRPr="004E295E" w:rsidRDefault="00117F2F" w:rsidP="00117F2F">
      <w:pPr>
        <w:jc w:val="both"/>
        <w:rPr>
          <w:u w:val="single"/>
        </w:rPr>
      </w:pPr>
      <w:r w:rsidRPr="004E295E">
        <w:rPr>
          <w:u w:val="single"/>
        </w:rPr>
        <w:t>Modulo 1: Riflessione sulla lingua</w:t>
      </w:r>
    </w:p>
    <w:p w:rsidR="00117F2F" w:rsidRPr="00293152" w:rsidRDefault="00117F2F" w:rsidP="00117F2F">
      <w:pPr>
        <w:jc w:val="both"/>
      </w:pPr>
    </w:p>
    <w:p w:rsidR="00117F2F" w:rsidRPr="00293152" w:rsidRDefault="00117F2F" w:rsidP="00117F2F">
      <w:pPr>
        <w:jc w:val="both"/>
      </w:pPr>
      <w:r w:rsidRPr="00293152">
        <w:t>U.D.0: Perché studiare il latino?</w:t>
      </w:r>
    </w:p>
    <w:p w:rsidR="00117F2F" w:rsidRDefault="00117F2F" w:rsidP="00117F2F">
      <w:pPr>
        <w:jc w:val="both"/>
      </w:pPr>
      <w:r>
        <w:tab/>
      </w:r>
      <w:r w:rsidRPr="00293152">
        <w:t xml:space="preserve">Elementi </w:t>
      </w:r>
      <w:r>
        <w:t>di base:</w:t>
      </w:r>
    </w:p>
    <w:p w:rsidR="00117F2F" w:rsidRDefault="00117F2F" w:rsidP="00117F2F">
      <w:pPr>
        <w:jc w:val="both"/>
      </w:pPr>
      <w:r>
        <w:tab/>
        <w:t>Analisi logica e del periodo: cosa sono e come si fanno</w:t>
      </w:r>
    </w:p>
    <w:p w:rsidR="00117F2F" w:rsidRDefault="00117F2F" w:rsidP="00117F2F">
      <w:pPr>
        <w:jc w:val="both"/>
      </w:pPr>
      <w:r>
        <w:tab/>
        <w:t>Suoni e lettere del latino</w:t>
      </w:r>
    </w:p>
    <w:p w:rsidR="00117F2F" w:rsidRPr="00293152" w:rsidRDefault="00117F2F" w:rsidP="00117F2F">
      <w:pPr>
        <w:jc w:val="both"/>
        <w:rPr>
          <w:i/>
        </w:rPr>
      </w:pPr>
      <w:r>
        <w:tab/>
        <w:t>Italiano e latino: declinazioni e coniugazioni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>
        <w:t>U.D.1: La prima declinazione e particolarità</w:t>
      </w:r>
    </w:p>
    <w:p w:rsidR="00117F2F" w:rsidRDefault="00117F2F" w:rsidP="00117F2F">
      <w:pPr>
        <w:jc w:val="both"/>
      </w:pPr>
      <w:r>
        <w:tab/>
        <w:t>L’indicativo presente attivo e passivo</w:t>
      </w:r>
    </w:p>
    <w:p w:rsidR="00117F2F" w:rsidRDefault="00117F2F" w:rsidP="00117F2F">
      <w:pPr>
        <w:jc w:val="both"/>
      </w:pPr>
      <w:r>
        <w:tab/>
        <w:t>Stato in luogo, moto a luogo, modo e mezzo,</w:t>
      </w:r>
      <w:r w:rsidR="006776D1">
        <w:t xml:space="preserve"> </w:t>
      </w:r>
      <w:r>
        <w:t>agente e causa efficiente</w:t>
      </w:r>
    </w:p>
    <w:p w:rsidR="00117F2F" w:rsidRDefault="00117F2F" w:rsidP="00117F2F">
      <w:pPr>
        <w:jc w:val="both"/>
      </w:pPr>
      <w:r>
        <w:tab/>
        <w:t>Congiunzioni e avverbi ad alta frequenza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>
        <w:t>U.D.2: Aggettivi femminili della I classe</w:t>
      </w:r>
    </w:p>
    <w:p w:rsidR="00117F2F" w:rsidRDefault="00117F2F" w:rsidP="00117F2F">
      <w:pPr>
        <w:jc w:val="both"/>
      </w:pPr>
      <w:r>
        <w:tab/>
        <w:t>Moto da e per luogo</w:t>
      </w:r>
    </w:p>
    <w:p w:rsidR="00117F2F" w:rsidRDefault="00117F2F" w:rsidP="00117F2F">
      <w:pPr>
        <w:jc w:val="both"/>
      </w:pPr>
      <w:r>
        <w:tab/>
        <w:t>Avverbi di luogo e di tempo</w:t>
      </w:r>
    </w:p>
    <w:p w:rsidR="00117F2F" w:rsidRDefault="00117F2F" w:rsidP="00117F2F">
      <w:pPr>
        <w:jc w:val="both"/>
      </w:pPr>
      <w:r>
        <w:tab/>
        <w:t>L’indicativo imperfetto</w:t>
      </w:r>
    </w:p>
    <w:p w:rsidR="00117F2F" w:rsidRDefault="00117F2F" w:rsidP="00117F2F">
      <w:pPr>
        <w:jc w:val="both"/>
      </w:pPr>
      <w:r>
        <w:tab/>
        <w:t>Il futuro semplice</w:t>
      </w:r>
    </w:p>
    <w:p w:rsidR="00117F2F" w:rsidRDefault="00117F2F" w:rsidP="00117F2F">
      <w:pPr>
        <w:jc w:val="both"/>
      </w:pPr>
      <w:r>
        <w:tab/>
        <w:t>Causa e fine</w:t>
      </w:r>
    </w:p>
    <w:p w:rsidR="00117F2F" w:rsidRDefault="00117F2F" w:rsidP="00117F2F">
      <w:pPr>
        <w:jc w:val="both"/>
        <w:rPr>
          <w:u w:val="single"/>
        </w:rPr>
      </w:pPr>
    </w:p>
    <w:p w:rsidR="00117F2F" w:rsidRDefault="00117F2F" w:rsidP="00117F2F">
      <w:pPr>
        <w:jc w:val="both"/>
      </w:pPr>
      <w:r>
        <w:t>U.D.3: La seconda declinazione e particolarità</w:t>
      </w:r>
    </w:p>
    <w:p w:rsidR="00117F2F" w:rsidRDefault="00117F2F" w:rsidP="00117F2F">
      <w:pPr>
        <w:jc w:val="both"/>
      </w:pPr>
      <w:r>
        <w:tab/>
        <w:t>Congiunzioni coordinanti</w:t>
      </w:r>
    </w:p>
    <w:p w:rsidR="00117F2F" w:rsidRDefault="00117F2F" w:rsidP="00117F2F">
      <w:pPr>
        <w:jc w:val="both"/>
      </w:pPr>
      <w:r>
        <w:tab/>
        <w:t>Denominazione, locativo</w:t>
      </w:r>
    </w:p>
    <w:p w:rsidR="00117F2F" w:rsidRDefault="00117F2F" w:rsidP="00117F2F">
      <w:pPr>
        <w:jc w:val="both"/>
      </w:pPr>
      <w:r>
        <w:tab/>
        <w:t>Aggettivi della I classe</w:t>
      </w:r>
    </w:p>
    <w:p w:rsidR="00117F2F" w:rsidRDefault="00117F2F" w:rsidP="00117F2F">
      <w:pPr>
        <w:jc w:val="both"/>
      </w:pPr>
      <w:r w:rsidRPr="001D22C3">
        <w:tab/>
        <w:t>Predicativo del soggetto e dell’oggetto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 w:rsidRPr="001D22C3">
        <w:rPr>
          <w:u w:val="single"/>
        </w:rPr>
        <w:t>Metodo</w:t>
      </w:r>
      <w:r>
        <w:t>: La struttura della frase latina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>
        <w:t>U.D.4: I verbi in –io</w:t>
      </w:r>
    </w:p>
    <w:p w:rsidR="00117F2F" w:rsidRDefault="00117F2F" w:rsidP="00117F2F">
      <w:pPr>
        <w:jc w:val="both"/>
      </w:pPr>
      <w:r>
        <w:tab/>
        <w:t>Compagnia e unione</w:t>
      </w:r>
    </w:p>
    <w:p w:rsidR="00117F2F" w:rsidRDefault="00117F2F" w:rsidP="00117F2F">
      <w:pPr>
        <w:jc w:val="both"/>
      </w:pPr>
      <w:r>
        <w:tab/>
        <w:t>Pronomi personali di I e II persona</w:t>
      </w:r>
    </w:p>
    <w:p w:rsidR="00117F2F" w:rsidRDefault="00117F2F" w:rsidP="00117F2F">
      <w:pPr>
        <w:jc w:val="both"/>
      </w:pPr>
      <w:r>
        <w:tab/>
        <w:t>Argomento</w:t>
      </w:r>
    </w:p>
    <w:p w:rsidR="00117F2F" w:rsidRDefault="00117F2F" w:rsidP="00117F2F">
      <w:pPr>
        <w:jc w:val="both"/>
      </w:pPr>
      <w:r>
        <w:tab/>
      </w:r>
      <w:proofErr w:type="spellStart"/>
      <w:r>
        <w:t>Is</w:t>
      </w:r>
      <w:proofErr w:type="spellEnd"/>
      <w:r>
        <w:t xml:space="preserve"> e </w:t>
      </w:r>
      <w:proofErr w:type="spellStart"/>
      <w:r>
        <w:t>Ille</w:t>
      </w:r>
      <w:proofErr w:type="spellEnd"/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 w:rsidRPr="001D22C3">
        <w:rPr>
          <w:u w:val="single"/>
        </w:rPr>
        <w:t>Metodo</w:t>
      </w:r>
      <w:r>
        <w:t>: Analizzare una frase latina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>
        <w:t>U.D.5: L’indicativo perfetto attivo e passivo</w:t>
      </w:r>
    </w:p>
    <w:p w:rsidR="00117F2F" w:rsidRDefault="00117F2F" w:rsidP="00117F2F">
      <w:pPr>
        <w:jc w:val="both"/>
      </w:pPr>
      <w:r>
        <w:tab/>
        <w:t>Vantaggio e svantaggio</w:t>
      </w:r>
    </w:p>
    <w:p w:rsidR="00117F2F" w:rsidRDefault="00117F2F" w:rsidP="00117F2F">
      <w:pPr>
        <w:jc w:val="both"/>
      </w:pPr>
      <w:r>
        <w:tab/>
        <w:t>Il pronome relativo, antecedente del relativo</w:t>
      </w:r>
      <w:r w:rsidR="006776D1">
        <w:t>; il nesso relativo</w:t>
      </w:r>
    </w:p>
    <w:p w:rsidR="00117F2F" w:rsidRDefault="00117F2F" w:rsidP="00117F2F">
      <w:pPr>
        <w:jc w:val="both"/>
      </w:pPr>
      <w:r>
        <w:tab/>
        <w:t>La subordinata relativa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>
        <w:t>U.D.6: I possessivi</w:t>
      </w:r>
    </w:p>
    <w:p w:rsidR="00117F2F" w:rsidRDefault="00117F2F" w:rsidP="00117F2F">
      <w:pPr>
        <w:jc w:val="both"/>
      </w:pPr>
      <w:r>
        <w:tab/>
      </w:r>
      <w:proofErr w:type="spellStart"/>
      <w:r>
        <w:t>Suus</w:t>
      </w:r>
      <w:proofErr w:type="spellEnd"/>
      <w:r>
        <w:t xml:space="preserve"> e </w:t>
      </w:r>
      <w:proofErr w:type="spellStart"/>
      <w:r>
        <w:t>eius</w:t>
      </w:r>
      <w:proofErr w:type="spellEnd"/>
    </w:p>
    <w:p w:rsidR="00117F2F" w:rsidRDefault="00117F2F" w:rsidP="00117F2F">
      <w:pPr>
        <w:jc w:val="both"/>
      </w:pPr>
      <w:r>
        <w:tab/>
        <w:t>Il piuccheperfetto attivo e passivo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>
        <w:t>U.D.7: La terza declinazione e particolarità</w:t>
      </w:r>
    </w:p>
    <w:p w:rsidR="00117F2F" w:rsidRDefault="00117F2F" w:rsidP="00117F2F">
      <w:pPr>
        <w:jc w:val="both"/>
      </w:pPr>
      <w:r>
        <w:tab/>
        <w:t>Come risalire al nominativo della terza declinazione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>
        <w:t>U.D.8: La subordinata temporale all’indicativo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</w:p>
    <w:p w:rsidR="00117F2F" w:rsidRPr="00C31A4C" w:rsidRDefault="00117F2F" w:rsidP="00117F2F">
      <w:pPr>
        <w:jc w:val="both"/>
      </w:pPr>
      <w:r w:rsidRPr="001D22C3">
        <w:rPr>
          <w:u w:val="single"/>
        </w:rPr>
        <w:t>Modulo 2: Lessico e Civiltà</w:t>
      </w:r>
    </w:p>
    <w:p w:rsidR="00117F2F" w:rsidRDefault="00117F2F" w:rsidP="00117F2F">
      <w:pPr>
        <w:jc w:val="both"/>
      </w:pPr>
      <w:r>
        <w:tab/>
      </w:r>
    </w:p>
    <w:p w:rsidR="00117F2F" w:rsidRDefault="00117F2F" w:rsidP="00117F2F">
      <w:pPr>
        <w:jc w:val="both"/>
        <w:rPr>
          <w:i/>
          <w:u w:val="single"/>
        </w:rPr>
      </w:pPr>
      <w:r w:rsidRPr="00126464">
        <w:rPr>
          <w:i/>
          <w:u w:val="single"/>
        </w:rPr>
        <w:t>Gli dei greci e romani:</w:t>
      </w:r>
    </w:p>
    <w:p w:rsidR="00117F2F" w:rsidRPr="00126464" w:rsidRDefault="00117F2F" w:rsidP="00117F2F">
      <w:pPr>
        <w:jc w:val="both"/>
        <w:rPr>
          <w:i/>
          <w:u w:val="single"/>
        </w:rPr>
      </w:pPr>
    </w:p>
    <w:p w:rsidR="00117F2F" w:rsidRDefault="00117F2F" w:rsidP="00117F2F">
      <w:pPr>
        <w:jc w:val="both"/>
      </w:pPr>
      <w:r>
        <w:t>I Romani avevano molti dei (latino/Italiano)</w:t>
      </w:r>
    </w:p>
    <w:p w:rsidR="00117F2F" w:rsidRDefault="00117F2F" w:rsidP="00117F2F">
      <w:pPr>
        <w:jc w:val="both"/>
      </w:pPr>
      <w:r>
        <w:t>Dei tra Grecia e Roma</w:t>
      </w:r>
    </w:p>
    <w:p w:rsidR="00117F2F" w:rsidRDefault="00117F2F" w:rsidP="00117F2F">
      <w:pPr>
        <w:jc w:val="both"/>
      </w:pPr>
      <w:r>
        <w:t>La religione romana</w:t>
      </w:r>
    </w:p>
    <w:p w:rsidR="00117F2F" w:rsidRDefault="00117F2F" w:rsidP="00117F2F">
      <w:pPr>
        <w:jc w:val="both"/>
      </w:pPr>
      <w:r>
        <w:t>Vesta e le vestali</w:t>
      </w:r>
    </w:p>
    <w:p w:rsidR="00117F2F" w:rsidRDefault="00117F2F" w:rsidP="00117F2F">
      <w:pPr>
        <w:jc w:val="both"/>
      </w:pPr>
      <w:r>
        <w:t>Giano bifronte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  <w:rPr>
          <w:i/>
          <w:u w:val="single"/>
        </w:rPr>
      </w:pPr>
      <w:r w:rsidRPr="00126464">
        <w:rPr>
          <w:i/>
          <w:u w:val="single"/>
        </w:rPr>
        <w:t>Il mito</w:t>
      </w:r>
    </w:p>
    <w:p w:rsidR="00117F2F" w:rsidRDefault="00117F2F" w:rsidP="00117F2F">
      <w:pPr>
        <w:jc w:val="both"/>
        <w:rPr>
          <w:i/>
          <w:u w:val="single"/>
        </w:rPr>
      </w:pPr>
    </w:p>
    <w:p w:rsidR="00117F2F" w:rsidRDefault="00117F2F" w:rsidP="00117F2F">
      <w:pPr>
        <w:jc w:val="both"/>
      </w:pPr>
      <w:bookmarkStart w:id="0" w:name="_GoBack"/>
      <w:bookmarkEnd w:id="0"/>
      <w:r>
        <w:t>Dei ed eroi</w:t>
      </w:r>
    </w:p>
    <w:p w:rsidR="00117F2F" w:rsidRDefault="00117F2F" w:rsidP="00117F2F">
      <w:pPr>
        <w:jc w:val="both"/>
      </w:pPr>
      <w:r>
        <w:t>Il mito di Ercole</w:t>
      </w:r>
    </w:p>
    <w:p w:rsidR="00117F2F" w:rsidRDefault="00117F2F" w:rsidP="00117F2F">
      <w:pPr>
        <w:jc w:val="both"/>
      </w:pPr>
    </w:p>
    <w:p w:rsidR="00117F2F" w:rsidRPr="00126464" w:rsidRDefault="00117F2F" w:rsidP="00117F2F">
      <w:pPr>
        <w:jc w:val="both"/>
        <w:rPr>
          <w:i/>
          <w:u w:val="single"/>
        </w:rPr>
      </w:pPr>
      <w:r w:rsidRPr="00126464">
        <w:rPr>
          <w:i/>
          <w:u w:val="single"/>
        </w:rPr>
        <w:t>Oracoli e divinazione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>
        <w:t>Auguri, aruspici e Sibille (latino/Italiano)</w:t>
      </w:r>
    </w:p>
    <w:p w:rsidR="00117F2F" w:rsidRDefault="00117F2F" w:rsidP="00117F2F">
      <w:pPr>
        <w:jc w:val="both"/>
      </w:pPr>
      <w:r>
        <w:t>Predire il futuro</w:t>
      </w:r>
    </w:p>
    <w:p w:rsidR="00117F2F" w:rsidRPr="00126464" w:rsidRDefault="00117F2F" w:rsidP="00117F2F">
      <w:pPr>
        <w:jc w:val="both"/>
      </w:pPr>
      <w:r>
        <w:t>La Sibilla cumana</w:t>
      </w:r>
    </w:p>
    <w:p w:rsidR="00117F2F" w:rsidRDefault="00117F2F" w:rsidP="00117F2F">
      <w:pPr>
        <w:jc w:val="both"/>
      </w:pPr>
    </w:p>
    <w:p w:rsidR="00117F2F" w:rsidRPr="006776D1" w:rsidRDefault="00117F2F" w:rsidP="00117F2F">
      <w:pPr>
        <w:jc w:val="both"/>
        <w:rPr>
          <w:i/>
          <w:u w:val="single"/>
        </w:rPr>
      </w:pPr>
      <w:r w:rsidRPr="006776D1">
        <w:rPr>
          <w:i/>
          <w:u w:val="single"/>
        </w:rPr>
        <w:t>Dal mito alla storia: le origini di Roma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>
        <w:t>Enea giunge nel Lazio, Tito Livio, Ab Urbe Condita libri, I, 1, 1-7 (adattamento)</w:t>
      </w:r>
    </w:p>
    <w:p w:rsidR="00117F2F" w:rsidRDefault="00117F2F" w:rsidP="00117F2F">
      <w:pPr>
        <w:jc w:val="both"/>
      </w:pPr>
      <w:r>
        <w:t>La nascita di Romolo e Remo, Tito Livio, Ab Urbe Condita libri, I, 4 (adattamento)</w:t>
      </w:r>
    </w:p>
    <w:p w:rsidR="00117F2F" w:rsidRDefault="006776D1" w:rsidP="00117F2F">
      <w:pPr>
        <w:jc w:val="both"/>
      </w:pPr>
      <w:r>
        <w:t>La fondazione di Roma, Tito Livio, Ab Urbe Condita libri, I, 6-7 (adattamento)</w:t>
      </w:r>
    </w:p>
    <w:p w:rsidR="006776D1" w:rsidRDefault="006776D1" w:rsidP="00117F2F">
      <w:pPr>
        <w:jc w:val="both"/>
      </w:pPr>
      <w:r>
        <w:t xml:space="preserve">Romolo, Eutropio, </w:t>
      </w:r>
      <w:proofErr w:type="spellStart"/>
      <w:r>
        <w:t>Breviarium</w:t>
      </w:r>
      <w:proofErr w:type="spellEnd"/>
      <w:r>
        <w:t xml:space="preserve"> ab Urbe Condita, I, 1, 2</w:t>
      </w:r>
    </w:p>
    <w:p w:rsidR="006776D1" w:rsidRDefault="006776D1" w:rsidP="00117F2F">
      <w:pPr>
        <w:jc w:val="both"/>
      </w:pPr>
      <w:r>
        <w:t xml:space="preserve">Numa Pompilio, Eutropio, </w:t>
      </w:r>
      <w:proofErr w:type="spellStart"/>
      <w:r>
        <w:t>Breviarium</w:t>
      </w:r>
      <w:proofErr w:type="spellEnd"/>
      <w:r>
        <w:t xml:space="preserve"> ab Urbe Condita, I, 3</w:t>
      </w:r>
    </w:p>
    <w:p w:rsidR="006776D1" w:rsidRDefault="006776D1" w:rsidP="00117F2F">
      <w:pPr>
        <w:jc w:val="both"/>
      </w:pPr>
      <w:r>
        <w:t xml:space="preserve">Tullo Ostilio, Eutropio, </w:t>
      </w:r>
      <w:proofErr w:type="spellStart"/>
      <w:r>
        <w:t>Breviarium</w:t>
      </w:r>
      <w:proofErr w:type="spellEnd"/>
      <w:r>
        <w:t xml:space="preserve"> ab Urbe Condita, I, 4</w:t>
      </w:r>
    </w:p>
    <w:p w:rsidR="006776D1" w:rsidRDefault="006776D1" w:rsidP="00117F2F">
      <w:pPr>
        <w:jc w:val="both"/>
      </w:pPr>
      <w:r>
        <w:t xml:space="preserve">Tarquinio il Superbo, Eutropio, </w:t>
      </w:r>
      <w:proofErr w:type="spellStart"/>
      <w:r>
        <w:t>Breviarium</w:t>
      </w:r>
      <w:proofErr w:type="spellEnd"/>
      <w:r>
        <w:t xml:space="preserve"> ab Urbe Condita, I, 8 </w:t>
      </w: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</w:p>
    <w:p w:rsidR="00117F2F" w:rsidRDefault="00117F2F" w:rsidP="00117F2F">
      <w:pPr>
        <w:jc w:val="both"/>
      </w:pPr>
      <w:r>
        <w:t>Padova, 25 maggio 2016</w:t>
      </w:r>
    </w:p>
    <w:p w:rsidR="00117F2F" w:rsidRDefault="00117F2F" w:rsidP="00117F2F">
      <w:pPr>
        <w:jc w:val="both"/>
      </w:pPr>
    </w:p>
    <w:p w:rsidR="00117F2F" w:rsidRDefault="00117F2F" w:rsidP="00117F2F"/>
    <w:p w:rsidR="00117F2F" w:rsidRDefault="00117F2F" w:rsidP="00117F2F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117F2F" w:rsidRPr="00D26AEA" w:rsidRDefault="00117F2F" w:rsidP="00117F2F">
      <w:pPr>
        <w:ind w:left="6372" w:firstLine="708"/>
        <w:rPr>
          <w:smallCaps/>
        </w:rPr>
      </w:pPr>
    </w:p>
    <w:p w:rsidR="00117F2F" w:rsidRDefault="00117F2F" w:rsidP="00117F2F"/>
    <w:p w:rsidR="00117F2F" w:rsidRDefault="00117F2F" w:rsidP="00117F2F"/>
    <w:p w:rsidR="00117F2F" w:rsidRPr="00D26AEA" w:rsidRDefault="00117F2F" w:rsidP="00117F2F">
      <w:pPr>
        <w:ind w:left="5664" w:firstLine="708"/>
        <w:rPr>
          <w:smallCaps/>
        </w:rPr>
      </w:pPr>
      <w:r w:rsidRPr="00D26AEA">
        <w:rPr>
          <w:smallCaps/>
        </w:rPr>
        <w:t xml:space="preserve">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117F2F" w:rsidRPr="00D206E8" w:rsidRDefault="00117F2F" w:rsidP="00117F2F"/>
    <w:p w:rsidR="00117F2F" w:rsidRDefault="00117F2F" w:rsidP="00117F2F"/>
    <w:p w:rsidR="00117F2F" w:rsidRDefault="00117F2F" w:rsidP="00117F2F"/>
    <w:p w:rsidR="00117F2F" w:rsidRDefault="00117F2F" w:rsidP="00117F2F"/>
    <w:p w:rsidR="00117F2F" w:rsidRDefault="00117F2F" w:rsidP="00117F2F"/>
    <w:p w:rsidR="000D5B92" w:rsidRDefault="000D5B92"/>
    <w:sectPr w:rsidR="000D5B92" w:rsidSect="00BA590F">
      <w:headerReference w:type="default" r:id="rId6"/>
      <w:footerReference w:type="default" r:id="rId7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1F1" w:rsidRDefault="00E171F1">
      <w:r>
        <w:separator/>
      </w:r>
    </w:p>
  </w:endnote>
  <w:endnote w:type="continuationSeparator" w:id="0">
    <w:p w:rsidR="00E171F1" w:rsidRDefault="00E1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90F" w:rsidRPr="00811B3F" w:rsidRDefault="00E171F1" w:rsidP="00BA590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1F1" w:rsidRDefault="00E171F1">
      <w:r>
        <w:separator/>
      </w:r>
    </w:p>
  </w:footnote>
  <w:footnote w:type="continuationSeparator" w:id="0">
    <w:p w:rsidR="00E171F1" w:rsidRDefault="00E17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90F" w:rsidRDefault="00117F2F">
    <w:pPr>
      <w:jc w:val="center"/>
    </w:pPr>
    <w:r>
      <w:rPr>
        <w:noProof/>
      </w:rPr>
      <w:drawing>
        <wp:inline distT="0" distB="0" distL="0" distR="0">
          <wp:extent cx="669925" cy="425450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590F" w:rsidRPr="006664C7" w:rsidRDefault="006776D1" w:rsidP="00BA590F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BA590F" w:rsidRPr="006D51B4" w:rsidRDefault="006776D1" w:rsidP="00BA590F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BA590F" w:rsidRPr="00274004" w:rsidRDefault="00E171F1">
    <w:pPr>
      <w:jc w:val="center"/>
      <w:rPr>
        <w:rFonts w:cs="Arial"/>
        <w:spacing w:val="2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2F"/>
    <w:rsid w:val="000D5B92"/>
    <w:rsid w:val="00117F2F"/>
    <w:rsid w:val="001231A9"/>
    <w:rsid w:val="006776D1"/>
    <w:rsid w:val="00E1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C4F12-1400-44F3-B608-247B1BE0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7F2F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17F2F"/>
    <w:pPr>
      <w:keepNext/>
      <w:jc w:val="center"/>
      <w:outlineLvl w:val="0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17F2F"/>
    <w:rPr>
      <w:rFonts w:ascii="Arial" w:eastAsia="Times New Roman" w:hAnsi="Arial" w:cs="Times New Roman"/>
      <w:b/>
      <w:bCs/>
      <w:smallCap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</dc:creator>
  <cp:keywords/>
  <dc:description/>
  <cp:lastModifiedBy>giovanna</cp:lastModifiedBy>
  <cp:revision>2</cp:revision>
  <dcterms:created xsi:type="dcterms:W3CDTF">2016-05-24T15:01:00Z</dcterms:created>
  <dcterms:modified xsi:type="dcterms:W3CDTF">2016-05-31T13:47:00Z</dcterms:modified>
</cp:coreProperties>
</file>