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14="http://schemas.microsoft.com/office/word/2010/wordml" ve:Ignorable="w14">
  <w:body>
    <w:p w:rsidRPr="006D70EA" w:rsidR="00CC3B4C" w:rsidRDefault="00CC3B4C" w14:paraId="27134c9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Programma di Italiano</w:t>
      </w:r>
    </w:p>
    <w:p w14:paraId="5308079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4b736f9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CLASSE III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</w:p>
    <w:p w14:paraId="36f57d69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a.s. 2015/16</w:t>
      </w:r>
    </w:p>
    <w:p w14:paraId="6ca44e9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prof.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ssa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Rita Lucca</w:t>
      </w:r>
    </w:p>
    <w:p w14:paraId="735f57f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58b0155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TEST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: </w:t>
      </w:r>
    </w:p>
    <w:p w14:paraId="691f0d63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.Baldi, S.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Giusso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M.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Razetti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G.Zaccaria, Il libro della letteratura, Dalle origini all’età della Controriforma. Vol.1, ed. Paravia</w:t>
      </w:r>
    </w:p>
    <w:p w14:paraId="313b2b7d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E.Degl'Innocenti, Il corso di scrittura per l'esame di stato (allegato al manuale di cui sopra)</w:t>
      </w:r>
    </w:p>
    <w:p w14:paraId="785d613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D.Alighieri, La divina commedia, a cura di A Marchi, ed. Paravia</w:t>
      </w:r>
    </w:p>
    <w:p w14:paraId="56372c9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7d6572b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Modulo 1: Educazione linguistica</w:t>
      </w:r>
    </w:p>
    <w:p w14:paraId="711e59d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Analisi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e commento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del testo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letterario (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narrativo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poetico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)</w:t>
      </w:r>
    </w:p>
    <w:p w14:paraId="37005005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saggio breve</w:t>
      </w:r>
    </w:p>
    <w:p w14:paraId="4ff8190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254243b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Modulo 2: Educazione letteraria</w:t>
      </w:r>
    </w:p>
    <w:p w14:paraId="729d0c0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Il Medio Evo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.</w:t>
      </w:r>
    </w:p>
    <w:p w14:paraId="3ee5157b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scenario: storia, società, cultura e idee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.</w:t>
      </w:r>
    </w:p>
    <w:p w14:paraId="3eac0c2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Visione del film, Il nome della rosa, J. J. Annaud, 1986</w:t>
      </w:r>
    </w:p>
    <w:p w14:paraId="1898640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singl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L’età cortese</w:t>
      </w:r>
    </w:p>
    <w:p w14:paraId="74d3169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 scenario: storia, società, cultura e idee</w:t>
      </w:r>
    </w:p>
    <w:p w14:paraId="60644e5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lirica provenzale</w:t>
      </w:r>
    </w:p>
    <w:p w14:paraId="586e5c86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A. Cappellano, Natura e regole dell’amore</w:t>
      </w:r>
    </w:p>
    <w:p w14:paraId="4e9f0ce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25556f7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singl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L’età comunale in Italia</w:t>
      </w:r>
    </w:p>
    <w:p w14:paraId="6f4b4be3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 scenario: storia, società, cultura, idee</w:t>
      </w:r>
    </w:p>
    <w:p w14:paraId="7d973e3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L’origine del volgare: Indovinello veronese, Placito capuano, Iscrizione di San Clemente</w:t>
      </w:r>
    </w:p>
    <w:p w14:paraId="36aa2c1c">
      <w:pPr>
        <w:rPr>
          <w:sz w:val="24"/>
          <w:szCs w:val="24"/>
          <w:smallCaps w:val="false"/>
          <w:caps w:val="false"/>
          <w:u w:val="singl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singl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Dolce Stil novo</w:t>
      </w:r>
    </w:p>
    <w:p w14:paraId="462a040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Guinizzelli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Al cor gentil rempaira sempre Amore</w:t>
      </w:r>
    </w:p>
    <w:p w14:paraId="74e9779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          Lo vostro bel saluto e ‘l gentil sguardo</w:t>
      </w:r>
    </w:p>
    <w:p w14:paraId="3145394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          Io voglio del ver la mia donna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laudare</w:t>
      </w:r>
    </w:p>
    <w:p w14:paraId="53a6391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480a06a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Guido Cavalcanti, Chi è questa che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vèn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ch’ogn’om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la mira</w:t>
      </w:r>
    </w:p>
    <w:p w14:paraId="4cb167a7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     Voi che per li occhi mi passaste ‘l core</w:t>
      </w:r>
    </w:p>
    <w:p w14:paraId="37686e6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      L’anima mia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vilment’è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sbigotita</w:t>
      </w:r>
    </w:p>
    <w:p w14:paraId="7e0f7ad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64401ff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Dante Alighieri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: vita, opera e pensiero</w:t>
      </w:r>
    </w:p>
    <w:p w14:paraId="7f457aa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Vita Nuova: cap.I,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XXI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XXVI</w:t>
      </w:r>
    </w:p>
    <w:p w14:paraId="29cf1bd3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 Rime: Guido, i’ vorrei che tu e Lapo ed io</w:t>
      </w:r>
    </w:p>
    <w:p w14:paraId="601e6d2b">
      <w:pPr>
        <w:bidi w:val="false"/>
        <w:jc w:val="left"/>
        <w:ind w:left="0" w:right="0" w:hanging="0" w:firstLine="0"/>
        <w:spacing w:before="0" w:after="200" w:line="276" w:lineRule="auto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Convivio: I, 1 Il significato del Convivio</w:t>
      </w:r>
    </w:p>
    <w:p w14:paraId="7d6716f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De monarchia, III, XV, 7-18 L’imperatore, il papa e i due fini della vita umana</w:t>
      </w:r>
    </w:p>
    <w:p w14:paraId="5a06557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Epistole, Epistola 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Cangrande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L’allegoria, il fine, il titolo della Commedia</w:t>
      </w:r>
    </w:p>
    <w:p w14:paraId="79af5cd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Divina Commedia. Introduzione all’opera</w:t>
      </w:r>
    </w:p>
    <w:p w14:paraId="49c66eb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dei seguenti canti:</w:t>
      </w:r>
    </w:p>
    <w:p w14:paraId="6f8e446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I, II, III, V, VI, X, XXVI, XXXIII</w:t>
      </w:r>
    </w:p>
    <w:p w14:paraId="396c54b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Francesco Petrarca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: vita, opere e pensiero</w:t>
      </w:r>
    </w:p>
    <w:p w14:paraId="4765654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dei seguenti testi: </w:t>
      </w:r>
    </w:p>
    <w:p w14:paraId="1f0018d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Secretum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III, L’amore per Laura</w:t>
      </w:r>
    </w:p>
    <w:p w14:paraId="52c3194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Familiares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IV,1, L’ascesa al Monte Ventoso</w:t>
      </w:r>
    </w:p>
    <w:p w14:paraId="68e250b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Canzoniere</w:t>
      </w:r>
    </w:p>
    <w:p w14:paraId="14d4174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Introduzione all’opera</w:t>
      </w:r>
    </w:p>
    <w:p w14:paraId="1e8c2bf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dei seguenti testi:</w:t>
      </w:r>
    </w:p>
    <w:p w14:paraId="6c83391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Voi ch’ascoltate in rime sparse il suono</w:t>
      </w:r>
    </w:p>
    <w:p w14:paraId="68e65dd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Movesi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il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vecchierel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canuto e bianco</w:t>
      </w:r>
    </w:p>
    <w:p w14:paraId="7612091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Solo e pensoso i più deserti campi</w:t>
      </w:r>
    </w:p>
    <w:p w14:paraId="3a682fd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Padre del ciel, dopo i perduti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giorni</w:t>
      </w:r>
    </w:p>
    <w:p w14:paraId="1a0807f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Chiare, fresche e dolci acque</w:t>
      </w:r>
    </w:p>
    <w:p w14:paraId="5483173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Pace non trovo e non ho da far guerra</w:t>
      </w:r>
    </w:p>
    <w:p w14:paraId="540455d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O cameretta che già fosti un porto</w:t>
      </w:r>
    </w:p>
    <w:p w14:paraId="12d0130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31936a4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Giovanni Boccaccio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: vita, opere e pensiero</w:t>
      </w:r>
    </w:p>
    <w:p w14:paraId="6d5b5df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Decameron. Introduzione all’opera</w:t>
      </w:r>
    </w:p>
    <w:p w14:paraId="5a32082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dei seguenti testi:</w:t>
      </w:r>
    </w:p>
    <w:p w14:paraId="2fb1193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proemio: la dedica alle donne e l’ammenda al “peccato di fortuna”</w:t>
      </w:r>
    </w:p>
    <w:p w14:paraId="1f055e6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peste</w:t>
      </w:r>
    </w:p>
    <w:p w14:paraId="263a145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Ser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Ciappelletto</w:t>
      </w:r>
    </w:p>
    <w:p w14:paraId="32cc300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Andreuccio da Perugia</w:t>
      </w:r>
    </w:p>
    <w:p w14:paraId="35c956a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Landolfo Rufolo</w:t>
      </w:r>
    </w:p>
    <w:p w14:paraId="1e1247b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Tancredi e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Ghismunda</w:t>
      </w:r>
    </w:p>
    <w:p w14:paraId="11724dc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Lisabetta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da Messina</w:t>
      </w:r>
    </w:p>
    <w:p w14:paraId="43a73a5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Nastagio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degli Onesti</w:t>
      </w:r>
    </w:p>
    <w:p w14:paraId="454d095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Federigo degli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Alberighi</w:t>
      </w:r>
    </w:p>
    <w:p w14:paraId="3cec7756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Cisti fornaio</w:t>
      </w:r>
    </w:p>
    <w:p w14:paraId="78bf11b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Guido Cavalcanti</w:t>
      </w:r>
    </w:p>
    <w:p w14:paraId="4aef695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Chichibio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</w:p>
    <w:p w14:paraId="6cbe50a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Frate Cipolla</w:t>
      </w:r>
    </w:p>
    <w:p w14:paraId="7cc04a7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1eb00ed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L’Umanesimo</w:t>
      </w:r>
    </w:p>
    <w:p w14:paraId="494d459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 scenario: storia, società, cultura, idee</w:t>
      </w:r>
    </w:p>
    <w:p w14:paraId="283929b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Giovanni Pico della Mirandola,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Oratio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de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hominis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dignitate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La dignità dell’uomo</w:t>
      </w:r>
    </w:p>
    <w:p w14:paraId="598d5c9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Lorenzo il Magnifico, Trionfo di Bacco e Arianna</w:t>
      </w:r>
    </w:p>
    <w:p w14:paraId="4d3b38e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A. Poliziano, I’ mi trovai, fanciulle, un bel mattino</w:t>
      </w:r>
    </w:p>
    <w:p w14:paraId="7c85203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M.M. Boiardo, Orlando innamorato, I, 1-4; Proemio </w:t>
      </w:r>
    </w:p>
    <w:p w14:paraId="22056bd3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Il Rinascimento</w:t>
      </w:r>
    </w:p>
    <w:p w14:paraId="1f1c189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Lo scenario: storia, società, cultura e idee</w:t>
      </w:r>
    </w:p>
    <w:p w14:paraId="61c7563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ascii="Calibri" w:hAnsi="Calibri" w:eastAsia="Calibri" w:cs="Calibri"/>
          <w:shadow w:val="false"/>
          <w:vertAlign w:val="baseline"/>
          <w:effect w:val="none"/>
        </w:rPr>
        <w:t xml:space="preserve">L. Ariosto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: vita, opera e pensiero</w:t>
      </w:r>
    </w:p>
    <w:p w14:paraId="762a16f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del testo:</w:t>
      </w:r>
    </w:p>
    <w:p w14:paraId="700d0ed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Satira III</w:t>
      </w:r>
    </w:p>
    <w:p w14:paraId="54c409d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L’Orlando furioso. Introduzione all’opera</w:t>
      </w:r>
    </w:p>
    <w:p w14:paraId="4cb0391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Lettura, analisi e commento dei seguenti testi:</w:t>
      </w:r>
    </w:p>
    <w:p w14:paraId="28934d3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Proemio e canto I</w:t>
      </w:r>
    </w:p>
    <w:p w14:paraId="33e35da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palazzo incantato di Atlante, XII, 1-20; 26-42; 51-62</w:t>
      </w:r>
    </w:p>
    <w:p w14:paraId="524427d7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follia di Orlando, XXIII, 100-136; XXIV, 1-14</w:t>
      </w:r>
    </w:p>
    <w:p w14:paraId="3174485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Astolfo sulla luna, XXXIV, 70-87</w:t>
      </w:r>
    </w:p>
    <w:p w:rsidR="03BFD0CC" w:rsidP="03BFD0CC" w:rsidRDefault="03BFD0CC" w14:paraId="219D1290" w14:textId="5A38AE85">
      <w:pPr>
        <w:pStyle w:val="Normal"/>
      </w:pPr>
      <w:proofErr w:type="spellStart"/>
      <w:r w:rsidRPr="03BFD0CC" w:rsidR="03BFD0CC">
        <w:rPr>
          <w:sz w:val="24"/>
          <w:szCs w:val="24"/>
          <w:u w:val="none"/>
          <w:vertAlign w:val="baseline"/>
        </w:rPr>
        <w:t>Costituiscono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parte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integrante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del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programma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anche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I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seguenti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lavori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>:</w:t>
      </w:r>
    </w:p>
    <w:p w:rsidP="03BFD0CC" w14:paraId="41B10A83" w14:textId="26213849">
      <w:pPr>
        <w:pStyle w:val="ListParagraph"/>
        <w:numPr>
          <w:ilvl w:val="0"/>
          <w:numId w:val="1"/>
        </w:numPr>
        <w:ind/>
        <w:spacing w:before="0" w:after="200" w:line="276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classe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ha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approfondito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attraverso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lavori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di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gruppo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in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seguito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esposti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compagni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anche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tramite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PowerPoint, la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che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la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figura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di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Ulisse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ha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suggerito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ad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autori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dell'Ottocento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e del Novecento (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Foscolo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D'Annunzio, Saba, Pavese,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Kavafis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).</w:t>
      </w:r>
    </w:p>
    <w:p w:rsidP="03BFD0CC" w14:paraId="6d810359" w14:textId="7FE7E46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classe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ha,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inoltre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,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partecipato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al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progetto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dell’associazione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For.ma.lit, “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Inferni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del ‘900.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Violenza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e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memoria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nel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XX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secolo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”,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che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ha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previsto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la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lettura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e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discussione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in forma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laboratoriale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di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brani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di Primo Levi, di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Italo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Calvino e di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Sereni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.</w:t>
      </w:r>
    </w:p>
    <w:p w:rsidR="03BFD0CC" w:rsidP="03BFD0CC" w:rsidRDefault="03BFD0CC" w14:paraId="2587D9F9" w14:textId="5F35505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3BFD0CC" w:rsidR="03BFD0CC">
        <w:rPr>
          <w:sz w:val="24"/>
          <w:szCs w:val="24"/>
          <w:u w:val="none"/>
          <w:vertAlign w:val="baseline"/>
        </w:rPr>
        <w:t xml:space="preserve">Durante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l'estate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gli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alunni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sono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tenuti a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leggere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dei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testi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indicati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nella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lista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che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si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 xml:space="preserve"> </w:t>
      </w:r>
      <w:proofErr w:type="spellStart"/>
      <w:r w:rsidRPr="03BFD0CC" w:rsidR="03BFD0CC">
        <w:rPr>
          <w:sz w:val="24"/>
          <w:szCs w:val="24"/>
          <w:u w:val="none"/>
          <w:vertAlign w:val="baseline"/>
        </w:rPr>
        <w:t>allega</w:t>
      </w:r>
      <w:proofErr w:type="spellEnd"/>
      <w:r w:rsidRPr="03BFD0CC" w:rsidR="03BFD0CC">
        <w:rPr>
          <w:sz w:val="24"/>
          <w:szCs w:val="24"/>
          <w:u w:val="none"/>
          <w:vertAlign w:val="baseline"/>
        </w:rPr>
        <w:t>.</w:t>
      </w:r>
    </w:p>
    <w:p w14:paraId="5fc5215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118b5f5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Padova, 7 </w:t>
      </w:r>
      <w:proofErr w:type="spellStart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giugno</w:t>
      </w:r>
      <w:proofErr w:type="spellEnd"/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 2016</w:t>
      </w:r>
    </w:p>
    <w:p w:rsidP="24F2E72A" w14:paraId="185d5f59" w14:noSpellErr="1" w14:textId="249E8642">
      <w:pPr>
        <w:pStyle w:val="Normal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bidi w:val="false"/>
        <w:jc w:val="left"/>
        <w:ind w:left="0" w:right="0" w:hanging="0" w:firstLine="0"/>
        <w:spacing w:before="0" w:after="200" w:line="276" w:lineRule="auto"/>
      </w:pPr>
    </w:p>
    <w:p w14:paraId="712a4b9d">
      <w:pPr>
        <w:rPr>
          <w:sz w:val="24"/>
          <w:szCs w:val="24"/>
        </w:rPr>
        <w:bidi w:val="false"/>
        <w:jc w:val="left"/>
        <w:ind w:left="0" w:right="0" w:hanging="0" w:firstLine="0"/>
        <w:spacing w:before="0" w:after="200" w:line="276" w:lineRule="auto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ascii="Calibri" w:hAnsi="Calibri" w:eastAsia="Calibri" w:cs="Calibri"/>
          <w:shadow w:val="false"/>
          <w:vertAlign w:val="baseline"/>
          <w:effect w:val="none"/>
        </w:rPr>
        <w:t xml:space="preserve">IL DOCENTE</w:t>
      </w:r>
    </w:p>
    <w:p w:rsidR="24F2E72A" w:rsidRDefault="24F2E72A" w14:noSpellErr="1" w14:paraId="62AF9120" w14:textId="0872A11A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  <w:lang w:val="it-IT"/>
        </w:rPr>
        <w:t>3D L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65907AE1" w14:textId="045FF8C2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  <w:lang w:val="it-IT"/>
        </w:rPr>
        <w:t>Letture e compiti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1765B846" w14:textId="35285936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0635CF1A" w14:textId="55B338B8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E' da considerarsi obbligatoria la lettura di una delle seguenti opere ambientate e/o scritte nei secoli XVI-XIX: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25DE49C7" w14:textId="361C8FD9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Erasmo da Rotterdam, Elogio della follia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041A56BD" w14:textId="559148D0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S.Vreeland, La passione di Artemisia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paraId="63E4B53A" w14:textId="21E41B04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 xml:space="preserve">G.Brooks, Annus </w:t>
      </w:r>
      <w:proofErr w:type="spellStart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mirabilis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paraId="6645B6EF" w14:textId="2CB57162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Pierre-</w:t>
      </w:r>
      <w:proofErr w:type="spellStart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Ambroise</w:t>
      </w:r>
      <w:proofErr w:type="spellEnd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 xml:space="preserve">-Francois </w:t>
      </w:r>
      <w:proofErr w:type="spellStart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Chodelors</w:t>
      </w:r>
      <w:proofErr w:type="spellEnd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 xml:space="preserve"> de </w:t>
      </w:r>
      <w:proofErr w:type="spellStart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Laclos</w:t>
      </w:r>
      <w:proofErr w:type="spellEnd"/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, Le relazioni pericolose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61CC6DBF" w14:textId="66DCFAE2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N.Hawthorne, La lettera scarlatta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2FB93D0E" w14:textId="2B5381E8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H. Ibsen, Casa di bambola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3020157D" w14:textId="50345E69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122D3398" w14:textId="21BC8BB5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DDD2259" w14:textId="10E77B88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 xml:space="preserve">E' inoltre da considerarsi obbligatoria la lettura delle </w:t>
      </w: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seguenti opere: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05B68D98" w14:textId="205B0CA3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39CF8D70" w14:textId="323AE7E8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C.Goldoni, La locandiera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70A4AEF4" w14:textId="1F5CB80C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I.Calvino, Il cavaliere inesistente (già assegnato)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3E280685" w14:textId="00F174F3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I.Calvino, Il barone rampante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7E011BE7" w14:textId="0A311E5C">
      <w:pPr>
        <w:ind w:firstLine="705"/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D.Maraini, La lunga vita di Marianna Ucria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5E12630A" w14:textId="25CB7BF2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F350A1D" w14:textId="758E9EFD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Vi lascio una lista di testi alcuni dei quali possono presentare agganci con il prog</w:t>
      </w: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ramma dei prossimi anni (*).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341EB56" w14:textId="30251DE6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Altri testi sono meno attinenti al programma, ma a me sono piaciuti e per questo ve li segnalo, pur consapevole della soggettività di questa osservazione!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47A71415" w14:textId="129016A2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B170A3E" w14:textId="229B80D1">
      <w:r w:rsidRPr="24F2E72A" w:rsidR="24F2E72A">
        <w:rPr>
          <w:rFonts w:ascii="Times New Roman" w:hAnsi="Times New Roman" w:eastAsia="Times New Roman" w:cs="Times New Roman"/>
          <w:sz w:val="24"/>
          <w:szCs w:val="24"/>
          <w:u w:val="single"/>
          <w:lang w:val="it-IT"/>
        </w:rPr>
        <w:t>Autori italiani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2EE28B3F" w14:textId="3EB21C5B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A. Fogazzaro, Piccolo mondo antico;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Malombra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5DC798E" w14:textId="0DF0E8D2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G.Verga, 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Malavoglia*; Storia di una capinera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232BD3B" w14:textId="04AB13CA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G.D'Annunzio, Il piacere*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CDD756E" w14:textId="49C03D97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L.Pirandello, Il fu Mattia Pascal*; Uno, nessuno e centomila*; Così è (se vi pare)*; Sei personaggi in cerca d'autore*, Enrico IV*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7E6A749" w14:textId="3CB24E37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I.Svevo, La coscienza di Zeno*; Corto viaggio sentimentale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78A602B" w14:textId="5DDB3BCB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E.Vi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ttorini, Conversazione in Sicilia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11278CE" w14:textId="469E34A5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C.Pavese, La casa in collina*; La luna e i falò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8A83E48" w14:textId="74D4029B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P.Levi, Se questo è un uomo*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7F9C4AC" w14:textId="02F5E72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A.Moravia, Gli indifferenti; Agostino; La noia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7C91A9D" w14:textId="602C7F55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Giuseppe Tomasi di Lampedusa, Il Gattopardo*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AB7384A" w14:textId="08E3F03A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V.Pratolini, Il quartiere; Cronache di poveri amanti;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Le ragazze di San Frediano*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54A8890C" w14:textId="787DEA0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G.Bassani, Il giardino dei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Finzi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Contini*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201352DC" w14:textId="377DF4CA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D.Buzzati,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Barnabo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delle montagne; Il segreto del bosco vecchio; Sessanta racconti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3371BF0" w14:textId="5AFC4B52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I.Calvino, Il sentiero dei nidi di ragno*; Le città invisibili; Lezioni americane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A70617E" w14:textId="20095281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P.P.Pasolini, Scritt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i corsari*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5D57934" w14:textId="63830C4E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A.Baricco, Seta; Novecento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053E09AC" w14:textId="60BCFE2D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6A2F9D51" w14:textId="73D26D30">
      <w:r w:rsidRPr="24F2E72A" w:rsidR="24F2E72A">
        <w:rPr>
          <w:rFonts w:ascii="Times New Roman" w:hAnsi="Times New Roman" w:eastAsia="Times New Roman" w:cs="Times New Roman"/>
          <w:sz w:val="24"/>
          <w:szCs w:val="24"/>
          <w:u w:val="single"/>
          <w:lang w:val="it-IT"/>
        </w:rPr>
        <w:t>Autori stranieri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2978E1C" w14:textId="63D6C500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Stendhal, Il rosso e il nero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D5DD425" w14:textId="1B0F535F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M.Shelley, Frankenstein, ovvero il Prometeo moderno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593B101" w14:textId="3B74023D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E.A.Poe, Grotteschi ed arabeschi (racconti)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49107D8" w14:textId="60B6E2EB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H. Melville, Moby Dick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A70BB97" w14:textId="2403A360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G.Flaubert, Madame Bovary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3AEB26A7" w14:textId="0D1F4572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E.Zola, Teresa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Raquen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65FF058D" w14:textId="5A619B19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J.Conrad, Cuore di tenebra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98BCCE7" w14:textId="36C5ECE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F.M.Dostoevskij, Memorie dal sottosuolo*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5EB508A3" w14:textId="028DB067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A.Cechof, La steppa e altri racconti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03F7346C" w14:textId="28CEE571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H.Ibsen, Casa di bambola*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8EAAEA2" w14:textId="07535AC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F. Kafka, Lettera al padre*; La metamorfosi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42C7A9D" w14:textId="5B31E015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J.Joyce, Gente di Dublino; Ulisse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B49E89E" w14:textId="6EE5E39C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K.Blixen, La mia Africa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09919F0B" w14:textId="0096755D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E.Hemingway, Il vecchio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e il mare; I quarantanove racconti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FFE804E" w14:textId="7CDE810B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F.S.Fitzgerald, Il grande Gatsby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3AC2AB33" w14:textId="7620520E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M.Yourcenar, Memorie di Adriano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520B20A" w14:textId="5647CF17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J.P.Sartre, La nausea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386065E" w14:textId="1DC2CD18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A.Camus, Lo straniero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4B513C64" w14:textId="1E93791C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J.L.Borges, L'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Aleph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AA4EACC" w14:textId="4C3E6B8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M. Kundera, L'insostenibile leggerezza dell'essere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27C9D78E" w14:textId="65D85EA5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G.G.Marquez, Cent'anni di solitudine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67D7F1D2" w14:textId="29C79E49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H.H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esse,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Siddharta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155DC68A" w14:textId="54BA4394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I.Allende, La casa degli spiriti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FC4D799" w14:textId="77805714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D.Pennac, La fata Carabina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49CEDB4E" w14:textId="1AEF4FB6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61206F4B" w14:textId="627B3E3E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Y.Mishima, Lezioni spirituali per giovani samurai; La voce delle onde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00DAC9C6" w14:textId="485018EA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B.Yoshimoto, Kitchen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051C5B6C" w14:textId="5E60A273"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H. </w:t>
      </w:r>
      <w:proofErr w:type="spellStart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Murakami</w:t>
      </w:r>
      <w:proofErr w:type="spellEnd"/>
      <w:r w:rsidRPr="24F2E72A" w:rsidR="24F2E72A">
        <w:rPr>
          <w:rFonts w:ascii="Times New Roman" w:hAnsi="Times New Roman" w:eastAsia="Times New Roman" w:cs="Times New Roman"/>
          <w:sz w:val="24"/>
          <w:szCs w:val="24"/>
          <w:lang w:val="it-IT"/>
        </w:rPr>
        <w:t>, IQ84, Kafka sulla spiaggia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paraId="14C093C9" w14:textId="3A4F8EDD"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7DCDB984" w14:textId="1700484B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Preparare un saggio da consegnare il primo gior</w:t>
      </w: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no in cui ci vedremo a settembre, che verrà valutato. Scegliete uno dei temi sotto indicati relativi a tutto il programma di letteratura italiana affrontato quest'anno; quando possibile inserite riferimenti alla letteratura europea contemporanea e alle con</w:t>
      </w: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oscenze acquisite attraverso lo studio di altre discipline.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RDefault="24F2E72A" w14:noSpellErr="1" w14:paraId="4C030111" w14:textId="4FEA740C"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Temi:</w:t>
      </w:r>
      <w:r w:rsidRPr="24F2E72A" w:rsidR="24F2E7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24F2E72A" w:rsidP="24F2E72A" w:rsidRDefault="24F2E72A" w14:noSpellErr="1" w14:paraId="6FB7B42A" w14:textId="4FB3BA33">
      <w:pPr>
        <w:pStyle w:val="ListParagraph"/>
        <w:numPr>
          <w:ilvl w:val="0"/>
          <w:numId w:val="2"/>
        </w:numPr>
        <w:ind w:left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Rapporto tra intellettuali e potere politico</w:t>
      </w:r>
      <w:r w:rsidRPr="24F2E72A" w:rsidR="24F2E72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w:rsidR="24F2E72A" w:rsidP="24F2E72A" w:rsidRDefault="24F2E72A" w14:noSpellErr="1" w14:paraId="2BABE6E3" w14:textId="710D98C7">
      <w:pPr>
        <w:pStyle w:val="ListParagraph"/>
        <w:numPr>
          <w:ilvl w:val="0"/>
          <w:numId w:val="2"/>
        </w:numPr>
        <w:ind w:left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Intellettuali e fede religiosa</w:t>
      </w:r>
      <w:r w:rsidRPr="24F2E72A" w:rsidR="24F2E72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w:rsidR="24F2E72A" w:rsidP="24F2E72A" w:rsidRDefault="24F2E72A" w14:noSpellErr="1" w14:paraId="652807D9" w14:textId="58DC9749">
      <w:pPr>
        <w:pStyle w:val="ListParagraph"/>
        <w:numPr>
          <w:ilvl w:val="0"/>
          <w:numId w:val="2"/>
        </w:numPr>
        <w:ind w:left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Il fine dell'opera letteraria (contesto socio politico e relazione con i destinatari)</w:t>
      </w:r>
      <w:r w:rsidRPr="24F2E72A" w:rsidR="24F2E72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w:rsidR="24F2E72A" w:rsidP="24F2E72A" w:rsidRDefault="24F2E72A" w14:noSpellErr="1" w14:paraId="2DE1E6E6" w14:textId="5FB285B6">
      <w:pPr>
        <w:pStyle w:val="ListParagraph"/>
        <w:numPr>
          <w:ilvl w:val="0"/>
          <w:numId w:val="2"/>
        </w:numPr>
        <w:ind w:left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Riflessioni sulle scelte sti</w:t>
      </w: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listiche (in relazione al contesto, alla personalità dell'autore e al fine dell'opera)</w:t>
      </w:r>
      <w:r w:rsidRPr="24F2E72A" w:rsidR="24F2E72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w:rsidR="24F2E72A" w:rsidP="24F2E72A" w:rsidRDefault="24F2E72A" w14:noSpellErr="1" w14:paraId="33599797" w14:textId="4837A763">
      <w:pPr>
        <w:pStyle w:val="ListParagraph"/>
        <w:numPr>
          <w:ilvl w:val="0"/>
          <w:numId w:val="2"/>
        </w:numPr>
        <w:ind w:left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4F2E72A" w:rsidR="24F2E72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it-IT"/>
        </w:rPr>
        <w:t>La figura di Ulisse nella letteratura dei secoli XIX e XX.</w:t>
      </w:r>
    </w:p>
    <w:p w:rsidR="24F2E72A" w:rsidP="24F2E72A" w:rsidRDefault="24F2E72A" w14:paraId="4A826320" w14:textId="3BFDECFA">
      <w:pPr>
        <w:pStyle w:val="Normal"/>
      </w:pPr>
    </w:p>
    <w:sectPr w:rsidRPr="006D70EA" w:rsidR="00CC3B4C" w:rsidSect="00CC3B4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5="http://schemas.microsoft.com/office/word/2012/wordml" xmlns:mc="http://schemas.openxmlformats.org/markup-compatibility/2006" mc:Ignorable="w15">
  <w:zoom w:percent="90"/>
  <w:proofState w:spelling="clean" w:grammar="dirty"/>
  <w:defaultTabStop w:val="720"/>
  <w:characterSpacingControl w:val="doNotCompress"/>
  <w:compat/>
  <w:rsids>
    <w:rsidRoot w:val="006D70EA"/>
    <w:rsid w:val="006D70EA"/>
    <w:rsid w:val="00CC3B4C"/>
    <w:rsid w:val="03BFD0CC"/>
    <w:rsid w:val="24F2E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89692c-89fb-4bfc-9008-936d0ffd434f}"/>
</w:settings>
</file>

<file path=word/styles.xml><?xml version="1.0" encoding="utf-8"?>
<w:styles xmlns:r="http://schemas.openxmlformats.org/officeDocument/2006/relationships" xmlns:w="http://schemas.openxmlformats.org/wordprocessingml/2006/main" xmlns:mc="http://schemas.openxmlformats.org/markup-compatibility/2006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B4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411bc0dc284f4c5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2016-06-15T14:05:16.0000000Z</dcterms:created>
  <dcterms:modified xsi:type="dcterms:W3CDTF">2016-06-16T09:42:32.4186369Z</dcterms:modified>
  <lastModifiedBy>Rita Lucca</lastModifiedBy>
</coreProperties>
</file>