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6E8" w:rsidRPr="00D206E8" w:rsidRDefault="00D206E8" w:rsidP="00722FC6">
      <w:pPr>
        <w:jc w:val="center"/>
        <w:rPr>
          <w:b/>
          <w:bCs/>
          <w:smallCaps/>
          <w:sz w:val="28"/>
          <w:szCs w:val="28"/>
        </w:rPr>
      </w:pPr>
      <w:r w:rsidRPr="00D206E8">
        <w:rPr>
          <w:b/>
          <w:bCs/>
          <w:smallCaps/>
          <w:sz w:val="28"/>
          <w:szCs w:val="28"/>
        </w:rPr>
        <w:t xml:space="preserve">Programma di </w:t>
      </w:r>
      <w:r w:rsidR="002D1252">
        <w:rPr>
          <w:b/>
          <w:bCs/>
          <w:smallCaps/>
          <w:sz w:val="28"/>
          <w:szCs w:val="28"/>
        </w:rPr>
        <w:t>Geostoria</w:t>
      </w:r>
      <w:bookmarkStart w:id="0" w:name="_GoBack"/>
      <w:bookmarkEnd w:id="0"/>
    </w:p>
    <w:p w:rsidR="00D206E8" w:rsidRPr="00D206E8" w:rsidRDefault="00D206E8" w:rsidP="00D206E8"/>
    <w:p w:rsidR="00D206E8" w:rsidRPr="00ED788E" w:rsidRDefault="00D206E8" w:rsidP="002548B1">
      <w:r w:rsidRPr="00ED788E">
        <w:t>CLASSE</w:t>
      </w:r>
      <w:r w:rsidR="00F169DE">
        <w:t xml:space="preserve"> II DC</w:t>
      </w:r>
      <w:r w:rsidRPr="00722FC6">
        <w:rPr>
          <w:b/>
          <w:bCs/>
        </w:rPr>
        <w:tab/>
      </w:r>
      <w:r w:rsidRPr="00722FC6">
        <w:rPr>
          <w:b/>
          <w:bCs/>
        </w:rPr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proofErr w:type="spellStart"/>
      <w:r>
        <w:t>a.s.</w:t>
      </w:r>
      <w:proofErr w:type="spellEnd"/>
      <w:r>
        <w:t xml:space="preserve"> </w:t>
      </w:r>
      <w:r w:rsidRPr="00D206E8">
        <w:rPr>
          <w:b/>
          <w:bCs/>
        </w:rPr>
        <w:t>20</w:t>
      </w:r>
      <w:r w:rsidR="00F169DE">
        <w:rPr>
          <w:b/>
          <w:bCs/>
        </w:rPr>
        <w:t>16</w:t>
      </w:r>
      <w:r w:rsidR="00F169DE" w:rsidRPr="00D206E8">
        <w:rPr>
          <w:b/>
          <w:bCs/>
        </w:rPr>
        <w:t xml:space="preserve"> </w:t>
      </w:r>
      <w:r w:rsidR="00F169DE">
        <w:rPr>
          <w:b/>
          <w:bCs/>
        </w:rPr>
        <w:t>/2017</w:t>
      </w:r>
    </w:p>
    <w:p w:rsidR="00D206E8" w:rsidRPr="00D206E8" w:rsidRDefault="00D206E8" w:rsidP="00D206E8"/>
    <w:p w:rsidR="00D206E8" w:rsidRPr="00722FC6" w:rsidRDefault="00D206E8" w:rsidP="00722FC6">
      <w:pPr>
        <w:rPr>
          <w:b/>
          <w:bCs/>
        </w:rPr>
      </w:pPr>
      <w:r w:rsidRPr="00ED788E">
        <w:t>prof.</w:t>
      </w:r>
      <w:r w:rsidRPr="00722FC6">
        <w:rPr>
          <w:b/>
          <w:bCs/>
        </w:rPr>
        <w:t xml:space="preserve"> </w:t>
      </w:r>
      <w:r w:rsidR="00F169DE">
        <w:rPr>
          <w:b/>
          <w:bCs/>
        </w:rPr>
        <w:t>Ezio Francesco Maria Spinoccia</w:t>
      </w:r>
    </w:p>
    <w:p w:rsidR="00D206E8" w:rsidRDefault="00D206E8" w:rsidP="0041276B"/>
    <w:p w:rsidR="00F169DE" w:rsidRDefault="00F169DE" w:rsidP="00F169DE">
      <w:r>
        <w:t>TESTO: Mosconi , Polacco, Demattè, Dottori-Storia a Geografia  vol.1\ 2 ed.  Il Capitello</w:t>
      </w:r>
    </w:p>
    <w:p w:rsidR="00F169DE" w:rsidRDefault="00F169DE" w:rsidP="00F169DE"/>
    <w:p w:rsidR="00F169DE" w:rsidRPr="007E2D7B" w:rsidRDefault="00F169DE" w:rsidP="00F169DE">
      <w:pPr>
        <w:rPr>
          <w:b/>
        </w:rPr>
      </w:pPr>
    </w:p>
    <w:p w:rsidR="00F169DE" w:rsidRDefault="00F9734D" w:rsidP="00F9734D">
      <w:pPr>
        <w:jc w:val="both"/>
        <w:rPr>
          <w:rFonts w:cs="Arial"/>
          <w:szCs w:val="22"/>
        </w:rPr>
      </w:pPr>
      <w:r>
        <w:rPr>
          <w:rFonts w:cs="Arial"/>
          <w:b/>
          <w:szCs w:val="22"/>
        </w:rPr>
        <w:t>Recupero dal</w:t>
      </w:r>
      <w:r w:rsidR="00F169DE" w:rsidRPr="007E2D7B">
        <w:rPr>
          <w:rFonts w:cs="Arial"/>
          <w:b/>
          <w:szCs w:val="22"/>
        </w:rPr>
        <w:t xml:space="preserve"> vol</w:t>
      </w:r>
      <w:r>
        <w:rPr>
          <w:rFonts w:cs="Arial"/>
          <w:b/>
          <w:szCs w:val="22"/>
        </w:rPr>
        <w:t xml:space="preserve">ume </w:t>
      </w:r>
      <w:r w:rsidRPr="00F9734D">
        <w:rPr>
          <w:rFonts w:cs="Arial"/>
          <w:szCs w:val="22"/>
        </w:rPr>
        <w:t>I</w:t>
      </w:r>
      <w:r>
        <w:rPr>
          <w:rFonts w:cs="Arial"/>
          <w:szCs w:val="22"/>
        </w:rPr>
        <w:t>: Le Guerre Puniche e i mutamenti politici, economici e sociali;</w:t>
      </w:r>
      <w:r w:rsidRPr="00F9734D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l’</w:t>
      </w:r>
      <w:r w:rsidRPr="001A31C7">
        <w:rPr>
          <w:rFonts w:cs="Arial"/>
          <w:szCs w:val="22"/>
        </w:rPr>
        <w:t>Impe</w:t>
      </w:r>
      <w:r>
        <w:rPr>
          <w:rFonts w:cs="Arial"/>
          <w:szCs w:val="22"/>
        </w:rPr>
        <w:t>rialismo romano; l’a</w:t>
      </w:r>
      <w:r w:rsidRPr="001A31C7">
        <w:rPr>
          <w:rFonts w:cs="Arial"/>
          <w:szCs w:val="22"/>
        </w:rPr>
        <w:t xml:space="preserve">ssetto politico </w:t>
      </w:r>
      <w:r>
        <w:rPr>
          <w:rFonts w:cs="Arial"/>
          <w:szCs w:val="22"/>
        </w:rPr>
        <w:t xml:space="preserve">ed </w:t>
      </w:r>
      <w:r w:rsidRPr="001A31C7">
        <w:rPr>
          <w:rFonts w:cs="Arial"/>
          <w:szCs w:val="22"/>
        </w:rPr>
        <w:t>istituzionale nella Roma repubblicana</w:t>
      </w:r>
      <w:r>
        <w:rPr>
          <w:rFonts w:cs="Arial"/>
          <w:szCs w:val="22"/>
        </w:rPr>
        <w:t xml:space="preserve">; il concetto di ellenismo ed il rapporto della cultura romana con quella greca; le rivolte </w:t>
      </w:r>
      <w:proofErr w:type="spellStart"/>
      <w:r>
        <w:rPr>
          <w:rFonts w:cs="Arial"/>
          <w:szCs w:val="22"/>
        </w:rPr>
        <w:t>servil</w:t>
      </w:r>
      <w:proofErr w:type="spellEnd"/>
      <w:r>
        <w:rPr>
          <w:rFonts w:cs="Arial"/>
          <w:szCs w:val="22"/>
        </w:rPr>
        <w:t xml:space="preserve"> e la crisi della repubblica.</w:t>
      </w:r>
    </w:p>
    <w:p w:rsidR="00F9734D" w:rsidRDefault="00F9734D" w:rsidP="00F9734D">
      <w:pPr>
        <w:jc w:val="both"/>
        <w:rPr>
          <w:rFonts w:cs="Arial"/>
          <w:szCs w:val="22"/>
        </w:rPr>
      </w:pPr>
    </w:p>
    <w:p w:rsidR="00690FF1" w:rsidRDefault="00690FF1" w:rsidP="00F9734D">
      <w:pPr>
        <w:jc w:val="both"/>
        <w:rPr>
          <w:rFonts w:cs="Arial"/>
          <w:szCs w:val="22"/>
        </w:rPr>
      </w:pPr>
    </w:p>
    <w:p w:rsidR="00690FF1" w:rsidRPr="00690FF1" w:rsidRDefault="00690FF1" w:rsidP="00690FF1">
      <w:pPr>
        <w:rPr>
          <w:rFonts w:cs="Arial"/>
          <w:szCs w:val="22"/>
        </w:rPr>
      </w:pPr>
      <w:r w:rsidRPr="006B2ED4">
        <w:rPr>
          <w:rFonts w:cs="Arial"/>
          <w:b/>
          <w:szCs w:val="22"/>
        </w:rPr>
        <w:t xml:space="preserve">Dal </w:t>
      </w:r>
      <w:proofErr w:type="spellStart"/>
      <w:r w:rsidRPr="006B2ED4">
        <w:rPr>
          <w:rFonts w:cs="Arial"/>
          <w:b/>
          <w:szCs w:val="22"/>
        </w:rPr>
        <w:t>vol</w:t>
      </w:r>
      <w:proofErr w:type="spellEnd"/>
      <w:r w:rsidRPr="006B2ED4">
        <w:rPr>
          <w:rFonts w:cs="Arial"/>
          <w:b/>
          <w:szCs w:val="22"/>
        </w:rPr>
        <w:t xml:space="preserve"> II: </w:t>
      </w:r>
    </w:p>
    <w:p w:rsidR="00690FF1" w:rsidRDefault="00690FF1" w:rsidP="00690FF1">
      <w:pPr>
        <w:rPr>
          <w:rFonts w:cs="Arial"/>
          <w:b/>
          <w:szCs w:val="22"/>
        </w:rPr>
      </w:pPr>
    </w:p>
    <w:p w:rsidR="00690FF1" w:rsidRDefault="00690FF1" w:rsidP="00690FF1">
      <w:pPr>
        <w:rPr>
          <w:rFonts w:cs="Arial"/>
          <w:b/>
          <w:szCs w:val="22"/>
        </w:rPr>
      </w:pPr>
      <w:proofErr w:type="spellStart"/>
      <w:r>
        <w:rPr>
          <w:rFonts w:cs="Arial"/>
          <w:b/>
          <w:szCs w:val="22"/>
        </w:rPr>
        <w:t>C</w:t>
      </w:r>
      <w:r w:rsidRPr="006B2ED4">
        <w:rPr>
          <w:rFonts w:cs="Arial"/>
          <w:b/>
          <w:szCs w:val="22"/>
        </w:rPr>
        <w:t>ap.I</w:t>
      </w:r>
      <w:proofErr w:type="spellEnd"/>
      <w:r w:rsidRPr="006B2ED4"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</w:rPr>
        <w:t>: L</w:t>
      </w:r>
      <w:r w:rsidRPr="006B2ED4">
        <w:rPr>
          <w:rFonts w:cs="Arial"/>
          <w:b/>
          <w:szCs w:val="22"/>
        </w:rPr>
        <w:t xml:space="preserve">a crisi della repubblica </w:t>
      </w:r>
    </w:p>
    <w:p w:rsidR="00690FF1" w:rsidRPr="006B2ED4" w:rsidRDefault="00690FF1" w:rsidP="00690FF1">
      <w:pPr>
        <w:rPr>
          <w:rFonts w:cs="Arial"/>
          <w:b/>
          <w:szCs w:val="22"/>
        </w:rPr>
      </w:pPr>
    </w:p>
    <w:p w:rsidR="00690FF1" w:rsidRPr="001A31C7" w:rsidRDefault="00690FF1" w:rsidP="00690FF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L</w:t>
      </w:r>
      <w:r w:rsidRPr="001A31C7">
        <w:rPr>
          <w:rFonts w:cs="Arial"/>
          <w:szCs w:val="22"/>
        </w:rPr>
        <w:t>'età de</w:t>
      </w:r>
      <w:r>
        <w:rPr>
          <w:rFonts w:cs="Arial"/>
          <w:szCs w:val="22"/>
        </w:rPr>
        <w:t xml:space="preserve">i Gracchi: Tiberio e Caio Gracco ed i tentativi di riforma agraria; </w:t>
      </w:r>
      <w:r w:rsidRPr="001A31C7">
        <w:rPr>
          <w:rFonts w:cs="Arial"/>
          <w:szCs w:val="22"/>
        </w:rPr>
        <w:t>Mario</w:t>
      </w:r>
      <w:r>
        <w:rPr>
          <w:rFonts w:cs="Arial"/>
          <w:szCs w:val="22"/>
        </w:rPr>
        <w:t xml:space="preserve"> homo </w:t>
      </w:r>
      <w:proofErr w:type="spellStart"/>
      <w:r>
        <w:rPr>
          <w:rFonts w:cs="Arial"/>
          <w:szCs w:val="22"/>
        </w:rPr>
        <w:t>novus</w:t>
      </w:r>
      <w:proofErr w:type="spellEnd"/>
      <w:r w:rsidRPr="001A31C7">
        <w:rPr>
          <w:rFonts w:cs="Arial"/>
          <w:szCs w:val="22"/>
        </w:rPr>
        <w:t>: la guerra giu</w:t>
      </w:r>
      <w:r>
        <w:rPr>
          <w:rFonts w:cs="Arial"/>
          <w:szCs w:val="22"/>
        </w:rPr>
        <w:t>gurtina; guerra sociale; la guerra civile e la dittatura di Silla.</w:t>
      </w:r>
    </w:p>
    <w:p w:rsidR="00690FF1" w:rsidRPr="006B2ED4" w:rsidRDefault="00690FF1" w:rsidP="00690FF1">
      <w:pPr>
        <w:jc w:val="both"/>
        <w:rPr>
          <w:rFonts w:cs="Arial"/>
          <w:b/>
          <w:szCs w:val="22"/>
        </w:rPr>
      </w:pPr>
    </w:p>
    <w:p w:rsidR="00690FF1" w:rsidRDefault="00690FF1" w:rsidP="00690FF1">
      <w:pPr>
        <w:jc w:val="both"/>
        <w:rPr>
          <w:rFonts w:cs="Arial"/>
          <w:b/>
          <w:szCs w:val="22"/>
        </w:rPr>
      </w:pPr>
      <w:r w:rsidRPr="006B2ED4">
        <w:rPr>
          <w:rFonts w:cs="Arial"/>
          <w:b/>
          <w:szCs w:val="22"/>
        </w:rPr>
        <w:t>Cap. II: il tramonto dell</w:t>
      </w:r>
      <w:r>
        <w:rPr>
          <w:rFonts w:cs="Arial"/>
          <w:b/>
          <w:szCs w:val="22"/>
        </w:rPr>
        <w:t>a repubblica</w:t>
      </w:r>
    </w:p>
    <w:p w:rsidR="00690FF1" w:rsidRDefault="00690FF1" w:rsidP="00690FF1">
      <w:pPr>
        <w:jc w:val="both"/>
        <w:rPr>
          <w:rFonts w:cs="Arial"/>
          <w:b/>
          <w:szCs w:val="22"/>
        </w:rPr>
      </w:pPr>
    </w:p>
    <w:p w:rsidR="00690FF1" w:rsidRDefault="00690FF1" w:rsidP="00690FF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Il dopo Silla e le tensioni repubblicane; l’ascesa di Pompeo e Crasso; la congiura di </w:t>
      </w:r>
      <w:proofErr w:type="spellStart"/>
      <w:r>
        <w:rPr>
          <w:rFonts w:cs="Arial"/>
          <w:szCs w:val="22"/>
        </w:rPr>
        <w:t>Catilina</w:t>
      </w:r>
      <w:proofErr w:type="spellEnd"/>
      <w:r>
        <w:rPr>
          <w:rFonts w:cs="Arial"/>
          <w:szCs w:val="22"/>
        </w:rPr>
        <w:t xml:space="preserve"> e l’ascesa di Cesare; i triumvirati e le guerre civili; uccisione di Cesare, ascesa di </w:t>
      </w:r>
      <w:proofErr w:type="spellStart"/>
      <w:r>
        <w:rPr>
          <w:rFonts w:cs="Arial"/>
          <w:szCs w:val="22"/>
        </w:rPr>
        <w:t>antonio</w:t>
      </w:r>
      <w:proofErr w:type="spellEnd"/>
      <w:r>
        <w:rPr>
          <w:rFonts w:cs="Arial"/>
          <w:szCs w:val="22"/>
        </w:rPr>
        <w:t xml:space="preserve"> ed Ottaviano; fine della Repubblica.</w:t>
      </w:r>
    </w:p>
    <w:p w:rsidR="00690FF1" w:rsidRPr="006B2ED4" w:rsidRDefault="00690FF1" w:rsidP="00690FF1">
      <w:pPr>
        <w:rPr>
          <w:rFonts w:cs="Arial"/>
          <w:b/>
          <w:szCs w:val="22"/>
        </w:rPr>
      </w:pPr>
    </w:p>
    <w:p w:rsidR="00690FF1" w:rsidRDefault="00690FF1" w:rsidP="00690FF1">
      <w:pPr>
        <w:rPr>
          <w:rFonts w:cs="Arial"/>
          <w:b/>
          <w:szCs w:val="22"/>
        </w:rPr>
      </w:pPr>
      <w:r w:rsidRPr="006B2ED4">
        <w:rPr>
          <w:rFonts w:cs="Arial"/>
          <w:b/>
          <w:szCs w:val="22"/>
        </w:rPr>
        <w:t xml:space="preserve">Cap. III: </w:t>
      </w:r>
      <w:r>
        <w:rPr>
          <w:rFonts w:cs="Arial"/>
          <w:b/>
          <w:szCs w:val="22"/>
        </w:rPr>
        <w:t>Dalla  repubblica al principato</w:t>
      </w:r>
    </w:p>
    <w:p w:rsidR="00690FF1" w:rsidRPr="006B2ED4" w:rsidRDefault="00690FF1" w:rsidP="00690FF1">
      <w:pPr>
        <w:jc w:val="both"/>
        <w:rPr>
          <w:rFonts w:cs="Arial"/>
          <w:b/>
          <w:szCs w:val="22"/>
        </w:rPr>
      </w:pPr>
      <w:r w:rsidRPr="006B2ED4">
        <w:rPr>
          <w:rFonts w:cs="Arial"/>
          <w:szCs w:val="22"/>
        </w:rPr>
        <w:t xml:space="preserve">la </w:t>
      </w:r>
      <w:r>
        <w:rPr>
          <w:rFonts w:cs="Arial"/>
          <w:szCs w:val="22"/>
        </w:rPr>
        <w:t xml:space="preserve">costituzione del regime augusteo e svuotamento delle istituzioni repubblicane: </w:t>
      </w:r>
      <w:r w:rsidRPr="006B2ED4">
        <w:rPr>
          <w:rFonts w:cs="Arial"/>
          <w:szCs w:val="22"/>
        </w:rPr>
        <w:t xml:space="preserve">arte cultura </w:t>
      </w:r>
      <w:r>
        <w:rPr>
          <w:rFonts w:cs="Arial"/>
          <w:szCs w:val="22"/>
        </w:rPr>
        <w:t xml:space="preserve">e propaganda nel regime. </w:t>
      </w:r>
    </w:p>
    <w:p w:rsidR="00690FF1" w:rsidRPr="006B2ED4" w:rsidRDefault="00690FF1" w:rsidP="00690FF1">
      <w:pPr>
        <w:rPr>
          <w:rFonts w:cs="Arial"/>
          <w:b/>
          <w:szCs w:val="22"/>
        </w:rPr>
      </w:pPr>
    </w:p>
    <w:p w:rsidR="00690FF1" w:rsidRDefault="00690FF1" w:rsidP="00690FF1">
      <w:pPr>
        <w:rPr>
          <w:rFonts w:cs="Arial"/>
          <w:szCs w:val="22"/>
        </w:rPr>
      </w:pPr>
      <w:r w:rsidRPr="006B2ED4">
        <w:rPr>
          <w:rFonts w:cs="Arial"/>
          <w:b/>
          <w:szCs w:val="22"/>
        </w:rPr>
        <w:t>Cap. IV: L’età del principato e  l’apogeo dell’impero</w:t>
      </w:r>
      <w:r w:rsidRPr="006B2ED4">
        <w:rPr>
          <w:rFonts w:cs="Arial"/>
          <w:szCs w:val="22"/>
        </w:rPr>
        <w:t xml:space="preserve">: </w:t>
      </w:r>
    </w:p>
    <w:p w:rsidR="00690FF1" w:rsidRPr="006B2ED4" w:rsidRDefault="00690FF1" w:rsidP="00690FF1">
      <w:pPr>
        <w:rPr>
          <w:rFonts w:cs="Arial"/>
          <w:szCs w:val="22"/>
        </w:rPr>
      </w:pPr>
      <w:r w:rsidRPr="006B2ED4">
        <w:rPr>
          <w:rFonts w:cs="Arial"/>
          <w:szCs w:val="22"/>
        </w:rPr>
        <w:t xml:space="preserve">le dinastie </w:t>
      </w:r>
      <w:r>
        <w:rPr>
          <w:rFonts w:cs="Arial"/>
          <w:szCs w:val="22"/>
        </w:rPr>
        <w:t>giulio-</w:t>
      </w:r>
      <w:r w:rsidRPr="006B2ED4">
        <w:rPr>
          <w:rFonts w:cs="Arial"/>
          <w:szCs w:val="22"/>
        </w:rPr>
        <w:t xml:space="preserve">claudia e </w:t>
      </w:r>
      <w:proofErr w:type="spellStart"/>
      <w:r w:rsidRPr="006B2ED4">
        <w:rPr>
          <w:rFonts w:cs="Arial"/>
          <w:szCs w:val="22"/>
        </w:rPr>
        <w:t>flavia</w:t>
      </w:r>
      <w:proofErr w:type="spellEnd"/>
      <w:r>
        <w:rPr>
          <w:rFonts w:cs="Arial"/>
          <w:szCs w:val="22"/>
        </w:rPr>
        <w:t>; il principato adottivo.</w:t>
      </w:r>
    </w:p>
    <w:p w:rsidR="00690FF1" w:rsidRPr="006B2ED4" w:rsidRDefault="00690FF1" w:rsidP="00690FF1">
      <w:pPr>
        <w:rPr>
          <w:rFonts w:cs="Arial"/>
          <w:b/>
          <w:szCs w:val="22"/>
        </w:rPr>
      </w:pPr>
    </w:p>
    <w:p w:rsidR="00690FF1" w:rsidRDefault="00690FF1" w:rsidP="00690FF1">
      <w:pPr>
        <w:rPr>
          <w:rFonts w:cs="Arial"/>
          <w:b/>
          <w:szCs w:val="22"/>
        </w:rPr>
      </w:pPr>
      <w:proofErr w:type="spellStart"/>
      <w:r w:rsidRPr="006B2ED4">
        <w:rPr>
          <w:rFonts w:cs="Arial"/>
          <w:b/>
          <w:szCs w:val="22"/>
        </w:rPr>
        <w:t>Cap.V</w:t>
      </w:r>
      <w:proofErr w:type="spellEnd"/>
      <w:r w:rsidRPr="006B2ED4">
        <w:rPr>
          <w:rFonts w:cs="Arial"/>
          <w:b/>
          <w:szCs w:val="22"/>
        </w:rPr>
        <w:t>: il tramonto dell</w:t>
      </w:r>
      <w:r>
        <w:rPr>
          <w:rFonts w:cs="Arial"/>
          <w:b/>
          <w:szCs w:val="22"/>
        </w:rPr>
        <w:t>a repubblica</w:t>
      </w:r>
    </w:p>
    <w:p w:rsidR="00690FF1" w:rsidRDefault="00690FF1" w:rsidP="00690FF1">
      <w:pPr>
        <w:rPr>
          <w:rFonts w:cs="Arial"/>
          <w:b/>
          <w:szCs w:val="22"/>
        </w:rPr>
      </w:pPr>
      <w:r w:rsidRPr="006B2ED4">
        <w:rPr>
          <w:rFonts w:cs="Arial"/>
          <w:b/>
          <w:szCs w:val="22"/>
        </w:rPr>
        <w:t xml:space="preserve"> </w:t>
      </w:r>
    </w:p>
    <w:p w:rsidR="00690FF1" w:rsidRPr="006B2ED4" w:rsidRDefault="00690FF1" w:rsidP="00690FF1">
      <w:pPr>
        <w:rPr>
          <w:rFonts w:cs="Arial"/>
          <w:szCs w:val="22"/>
        </w:rPr>
      </w:pPr>
      <w:r>
        <w:rPr>
          <w:rFonts w:cs="Arial"/>
          <w:szCs w:val="22"/>
        </w:rPr>
        <w:t>I</w:t>
      </w:r>
      <w:r w:rsidRPr="006B2ED4">
        <w:rPr>
          <w:rFonts w:cs="Arial"/>
          <w:szCs w:val="22"/>
        </w:rPr>
        <w:t>l mondo romano sotto la pace imperiale: città e campagna; ricchi e poveri nell’età imperiale.</w:t>
      </w:r>
    </w:p>
    <w:p w:rsidR="00690FF1" w:rsidRPr="006B2ED4" w:rsidRDefault="00690FF1" w:rsidP="00690FF1">
      <w:pPr>
        <w:rPr>
          <w:rFonts w:cs="Arial"/>
          <w:b/>
          <w:szCs w:val="22"/>
        </w:rPr>
      </w:pPr>
    </w:p>
    <w:p w:rsidR="00690FF1" w:rsidRDefault="00690FF1" w:rsidP="00690FF1">
      <w:pPr>
        <w:jc w:val="both"/>
        <w:rPr>
          <w:rFonts w:cs="Arial"/>
          <w:b/>
          <w:szCs w:val="22"/>
        </w:rPr>
      </w:pPr>
      <w:r w:rsidRPr="006B2ED4">
        <w:rPr>
          <w:rFonts w:cs="Arial"/>
          <w:b/>
          <w:szCs w:val="22"/>
        </w:rPr>
        <w:t>Cap</w:t>
      </w:r>
      <w:r>
        <w:rPr>
          <w:rFonts w:cs="Arial"/>
          <w:b/>
          <w:szCs w:val="22"/>
        </w:rPr>
        <w:t>.</w:t>
      </w:r>
      <w:r w:rsidRPr="006B2ED4">
        <w:rPr>
          <w:rFonts w:cs="Arial"/>
          <w:b/>
          <w:szCs w:val="22"/>
        </w:rPr>
        <w:t xml:space="preserve">VI: </w:t>
      </w:r>
      <w:r>
        <w:rPr>
          <w:rFonts w:cs="Arial"/>
          <w:b/>
          <w:szCs w:val="22"/>
        </w:rPr>
        <w:t>Sviluppo e diffusione del cristianesimo</w:t>
      </w:r>
    </w:p>
    <w:p w:rsidR="002D1252" w:rsidRDefault="002D1252" w:rsidP="00690FF1">
      <w:pPr>
        <w:jc w:val="both"/>
        <w:rPr>
          <w:rFonts w:cs="Arial"/>
          <w:b/>
          <w:szCs w:val="22"/>
        </w:rPr>
      </w:pPr>
    </w:p>
    <w:p w:rsidR="00690FF1" w:rsidRPr="00970498" w:rsidRDefault="00690FF1" w:rsidP="00690FF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Gesù di </w:t>
      </w:r>
      <w:proofErr w:type="spellStart"/>
      <w:r>
        <w:rPr>
          <w:rFonts w:cs="Arial"/>
          <w:szCs w:val="22"/>
        </w:rPr>
        <w:t>Nazaret</w:t>
      </w:r>
      <w:proofErr w:type="spellEnd"/>
      <w:r>
        <w:rPr>
          <w:rFonts w:cs="Arial"/>
          <w:szCs w:val="22"/>
        </w:rPr>
        <w:t xml:space="preserve"> ed il suo messaggio rivoluzionario; specificità del cristianesimo e distacco dal giudaismo. Cenni alle lettere di San Paolo, importanza del suo ruolo storico, concettualizzazione dell’anticristo.</w:t>
      </w:r>
    </w:p>
    <w:p w:rsidR="00690FF1" w:rsidRDefault="00690FF1" w:rsidP="00690FF1">
      <w:pPr>
        <w:rPr>
          <w:rFonts w:cs="Arial"/>
          <w:szCs w:val="22"/>
        </w:rPr>
      </w:pPr>
    </w:p>
    <w:p w:rsidR="00690FF1" w:rsidRDefault="00690FF1" w:rsidP="00690FF1">
      <w:pPr>
        <w:rPr>
          <w:rFonts w:cs="Arial"/>
          <w:szCs w:val="22"/>
        </w:rPr>
      </w:pPr>
      <w:r w:rsidRPr="007E2D7B">
        <w:rPr>
          <w:rFonts w:cs="Arial"/>
          <w:b/>
          <w:szCs w:val="22"/>
        </w:rPr>
        <w:t>Cap</w:t>
      </w:r>
      <w:r>
        <w:rPr>
          <w:rFonts w:cs="Arial"/>
          <w:b/>
          <w:szCs w:val="22"/>
        </w:rPr>
        <w:t>. V</w:t>
      </w:r>
      <w:r w:rsidRPr="007E2D7B">
        <w:rPr>
          <w:rFonts w:cs="Arial"/>
          <w:b/>
          <w:szCs w:val="22"/>
        </w:rPr>
        <w:t xml:space="preserve">II: </w:t>
      </w:r>
      <w:r>
        <w:rPr>
          <w:rFonts w:cs="Arial"/>
          <w:b/>
          <w:szCs w:val="22"/>
        </w:rPr>
        <w:t>Dal principato adottivo alla monarchia militare</w:t>
      </w:r>
    </w:p>
    <w:p w:rsidR="00690FF1" w:rsidRDefault="00690FF1" w:rsidP="00690FF1">
      <w:pPr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690FF1" w:rsidRDefault="00690FF1" w:rsidP="00690FF1">
      <w:pPr>
        <w:rPr>
          <w:rFonts w:cs="Arial"/>
          <w:szCs w:val="22"/>
        </w:rPr>
      </w:pPr>
      <w:r>
        <w:rPr>
          <w:rFonts w:cs="Arial"/>
          <w:szCs w:val="22"/>
        </w:rPr>
        <w:t>La monarchia militare: I Severi.</w:t>
      </w:r>
    </w:p>
    <w:p w:rsidR="00690FF1" w:rsidRDefault="00690FF1" w:rsidP="00690FF1">
      <w:pPr>
        <w:rPr>
          <w:rFonts w:cs="Arial"/>
          <w:szCs w:val="22"/>
        </w:rPr>
      </w:pPr>
    </w:p>
    <w:p w:rsidR="00690FF1" w:rsidRDefault="00690FF1" w:rsidP="00690FF1">
      <w:pPr>
        <w:rPr>
          <w:rFonts w:cs="Arial"/>
          <w:b/>
          <w:szCs w:val="22"/>
        </w:rPr>
      </w:pPr>
      <w:r w:rsidRPr="007E2D7B">
        <w:rPr>
          <w:rFonts w:cs="Arial"/>
          <w:b/>
          <w:szCs w:val="22"/>
        </w:rPr>
        <w:t>Cap</w:t>
      </w:r>
      <w:r>
        <w:rPr>
          <w:rFonts w:cs="Arial"/>
          <w:b/>
          <w:szCs w:val="22"/>
        </w:rPr>
        <w:t>.</w:t>
      </w:r>
      <w:r w:rsidRPr="007E2D7B"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</w:rPr>
        <w:t>V</w:t>
      </w:r>
      <w:r w:rsidRPr="007E2D7B">
        <w:rPr>
          <w:rFonts w:cs="Arial"/>
          <w:b/>
          <w:szCs w:val="22"/>
        </w:rPr>
        <w:t>I</w:t>
      </w:r>
      <w:r>
        <w:rPr>
          <w:rFonts w:cs="Arial"/>
          <w:b/>
          <w:szCs w:val="22"/>
        </w:rPr>
        <w:t>I</w:t>
      </w:r>
      <w:r w:rsidRPr="007E2D7B">
        <w:rPr>
          <w:rFonts w:cs="Arial"/>
          <w:b/>
          <w:szCs w:val="22"/>
        </w:rPr>
        <w:t xml:space="preserve">I: </w:t>
      </w:r>
      <w:r>
        <w:rPr>
          <w:rFonts w:cs="Arial"/>
          <w:b/>
          <w:szCs w:val="22"/>
        </w:rPr>
        <w:t>Dalla crisi del III sec. alle riforme di Diocleziano</w:t>
      </w:r>
    </w:p>
    <w:p w:rsidR="00690FF1" w:rsidRDefault="00690FF1" w:rsidP="00690FF1">
      <w:pPr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690FF1" w:rsidRDefault="00690FF1" w:rsidP="00690FF1">
      <w:pPr>
        <w:rPr>
          <w:rFonts w:cs="Arial"/>
          <w:szCs w:val="22"/>
        </w:rPr>
      </w:pPr>
      <w:r>
        <w:rPr>
          <w:rFonts w:cs="Arial"/>
          <w:szCs w:val="22"/>
        </w:rPr>
        <w:t>Il caos e gli anni bui dell’impero: gli imperatori illirici; Diocleziano e la frammentazione dell’impero.</w:t>
      </w:r>
    </w:p>
    <w:p w:rsidR="00690FF1" w:rsidRDefault="00690FF1" w:rsidP="00690FF1">
      <w:pPr>
        <w:rPr>
          <w:rFonts w:cs="Arial"/>
          <w:szCs w:val="22"/>
        </w:rPr>
      </w:pPr>
    </w:p>
    <w:p w:rsidR="00690FF1" w:rsidRDefault="00690FF1" w:rsidP="00690FF1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Cap IX</w:t>
      </w:r>
      <w:r w:rsidRPr="007E2D7B">
        <w:rPr>
          <w:rFonts w:cs="Arial"/>
          <w:b/>
          <w:szCs w:val="22"/>
        </w:rPr>
        <w:t xml:space="preserve">: </w:t>
      </w:r>
      <w:r>
        <w:rPr>
          <w:rFonts w:cs="Arial"/>
          <w:b/>
          <w:szCs w:val="22"/>
        </w:rPr>
        <w:t>Costantino e la nascita di un impero cristiani</w:t>
      </w:r>
    </w:p>
    <w:p w:rsidR="00690FF1" w:rsidRDefault="00690FF1" w:rsidP="00690FF1">
      <w:pPr>
        <w:rPr>
          <w:rFonts w:cs="Arial"/>
          <w:b/>
          <w:szCs w:val="22"/>
        </w:rPr>
      </w:pPr>
    </w:p>
    <w:p w:rsidR="00690FF1" w:rsidRDefault="00690FF1" w:rsidP="00690FF1">
      <w:pPr>
        <w:rPr>
          <w:rFonts w:cs="Arial"/>
          <w:szCs w:val="22"/>
        </w:rPr>
      </w:pPr>
      <w:r>
        <w:rPr>
          <w:rFonts w:cs="Arial"/>
          <w:szCs w:val="22"/>
        </w:rPr>
        <w:t>Costantino il rivoluzionario, le riforme  economiche  e la nuova capitale; Giuliano l’Apostata; le invasioni barbariche e l’affermazione del cristianesimo.</w:t>
      </w:r>
    </w:p>
    <w:p w:rsidR="00690FF1" w:rsidRDefault="00690FF1" w:rsidP="00690FF1">
      <w:pPr>
        <w:rPr>
          <w:rFonts w:cs="Arial"/>
          <w:szCs w:val="22"/>
        </w:rPr>
      </w:pPr>
    </w:p>
    <w:p w:rsidR="00690FF1" w:rsidRDefault="00690FF1" w:rsidP="00690FF1">
      <w:pPr>
        <w:rPr>
          <w:rFonts w:cs="Arial"/>
          <w:b/>
          <w:szCs w:val="22"/>
        </w:rPr>
      </w:pPr>
      <w:r w:rsidRPr="007E2D7B">
        <w:rPr>
          <w:rFonts w:cs="Arial"/>
          <w:b/>
          <w:szCs w:val="22"/>
        </w:rPr>
        <w:t xml:space="preserve">Cap </w:t>
      </w:r>
      <w:r>
        <w:rPr>
          <w:rFonts w:cs="Arial"/>
          <w:b/>
          <w:szCs w:val="22"/>
        </w:rPr>
        <w:t>X</w:t>
      </w:r>
      <w:r w:rsidRPr="007E2D7B">
        <w:rPr>
          <w:rFonts w:cs="Arial"/>
          <w:b/>
          <w:szCs w:val="22"/>
        </w:rPr>
        <w:t xml:space="preserve">: </w:t>
      </w:r>
      <w:r>
        <w:rPr>
          <w:rFonts w:cs="Arial"/>
          <w:b/>
          <w:szCs w:val="22"/>
        </w:rPr>
        <w:t>La dissoluzione del mondo antico</w:t>
      </w:r>
    </w:p>
    <w:p w:rsidR="002D1252" w:rsidRDefault="002D1252" w:rsidP="00690FF1">
      <w:pPr>
        <w:rPr>
          <w:rFonts w:cs="Arial"/>
          <w:b/>
          <w:szCs w:val="22"/>
        </w:rPr>
      </w:pPr>
    </w:p>
    <w:p w:rsidR="00690FF1" w:rsidRDefault="00690FF1" w:rsidP="00690FF1">
      <w:pPr>
        <w:rPr>
          <w:rFonts w:cs="Arial"/>
          <w:szCs w:val="22"/>
        </w:rPr>
      </w:pPr>
      <w:r>
        <w:rPr>
          <w:rFonts w:cs="Arial"/>
          <w:szCs w:val="22"/>
        </w:rPr>
        <w:t>I</w:t>
      </w:r>
      <w:r w:rsidRPr="00721482">
        <w:rPr>
          <w:rFonts w:cs="Arial"/>
          <w:szCs w:val="22"/>
        </w:rPr>
        <w:t>l crollo dell’impero</w:t>
      </w:r>
      <w:r>
        <w:rPr>
          <w:rFonts w:cs="Arial"/>
          <w:szCs w:val="22"/>
        </w:rPr>
        <w:t>: le cause della caduta; le ultime invasioni barbariche e la fine dell’impero.</w:t>
      </w:r>
    </w:p>
    <w:p w:rsidR="00690FF1" w:rsidRDefault="00690FF1" w:rsidP="00690FF1">
      <w:pPr>
        <w:rPr>
          <w:rFonts w:cs="Arial"/>
          <w:szCs w:val="22"/>
        </w:rPr>
      </w:pPr>
    </w:p>
    <w:p w:rsidR="002D1252" w:rsidRDefault="00690FF1" w:rsidP="00690FF1">
      <w:pPr>
        <w:rPr>
          <w:rFonts w:cs="Arial"/>
          <w:b/>
          <w:szCs w:val="22"/>
        </w:rPr>
      </w:pPr>
      <w:r w:rsidRPr="007E2D7B">
        <w:rPr>
          <w:rFonts w:cs="Arial"/>
          <w:b/>
          <w:szCs w:val="22"/>
        </w:rPr>
        <w:t xml:space="preserve">Cap </w:t>
      </w:r>
      <w:r>
        <w:rPr>
          <w:rFonts w:cs="Arial"/>
          <w:b/>
          <w:szCs w:val="22"/>
        </w:rPr>
        <w:t>X</w:t>
      </w:r>
      <w:r w:rsidRPr="007E2D7B">
        <w:rPr>
          <w:rFonts w:cs="Arial"/>
          <w:b/>
          <w:szCs w:val="22"/>
        </w:rPr>
        <w:t xml:space="preserve">I: </w:t>
      </w:r>
      <w:r>
        <w:rPr>
          <w:rFonts w:cs="Arial"/>
          <w:b/>
          <w:szCs w:val="22"/>
        </w:rPr>
        <w:t>I regni romano- barbarici e l’impero romano d’oriente</w:t>
      </w:r>
    </w:p>
    <w:p w:rsidR="00690FF1" w:rsidRDefault="00690FF1" w:rsidP="00690FF1">
      <w:pPr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690FF1" w:rsidRDefault="00690FF1" w:rsidP="00690FF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Regno dei Visigoti, Franchi, Ostrogoti; l’impero romano d’oriente e il regno di Giustiniano</w:t>
      </w:r>
      <w:r>
        <w:rPr>
          <w:rFonts w:cs="Arial"/>
          <w:szCs w:val="22"/>
        </w:rPr>
        <w:t>.</w:t>
      </w:r>
    </w:p>
    <w:p w:rsidR="00690FF1" w:rsidRDefault="00690FF1" w:rsidP="00690FF1">
      <w:pPr>
        <w:jc w:val="both"/>
        <w:rPr>
          <w:rFonts w:cs="Arial"/>
          <w:szCs w:val="22"/>
        </w:rPr>
      </w:pPr>
    </w:p>
    <w:p w:rsidR="00690FF1" w:rsidRPr="00690FF1" w:rsidRDefault="00690FF1" w:rsidP="00690FF1">
      <w:pPr>
        <w:jc w:val="both"/>
        <w:rPr>
          <w:rFonts w:cs="Arial"/>
          <w:b/>
          <w:szCs w:val="22"/>
        </w:rPr>
      </w:pPr>
    </w:p>
    <w:p w:rsidR="00690FF1" w:rsidRDefault="00690FF1" w:rsidP="00690FF1">
      <w:pPr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Cap XII: I Longobardi in Italia</w:t>
      </w:r>
    </w:p>
    <w:p w:rsidR="00690FF1" w:rsidRDefault="00690FF1" w:rsidP="00690FF1">
      <w:pPr>
        <w:jc w:val="both"/>
        <w:rPr>
          <w:rFonts w:cs="Arial"/>
          <w:b/>
          <w:szCs w:val="22"/>
        </w:rPr>
      </w:pPr>
    </w:p>
    <w:p w:rsidR="00690FF1" w:rsidRDefault="00690FF1" w:rsidP="00690FF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Nascita del regno longobardo di Alboino e Liutprando il ruolo del papato nell’Italia longobarda e la figura carismatica di Gregorio Magno.</w:t>
      </w:r>
    </w:p>
    <w:p w:rsidR="00690FF1" w:rsidRPr="00690FF1" w:rsidRDefault="00690FF1" w:rsidP="00690FF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Cenni sulla nascita dell’Impero carolingio e l’ordine feudale.</w:t>
      </w:r>
    </w:p>
    <w:p w:rsidR="00690FF1" w:rsidRDefault="00690FF1" w:rsidP="00690FF1">
      <w:pPr>
        <w:jc w:val="both"/>
        <w:rPr>
          <w:rFonts w:cs="Arial"/>
          <w:szCs w:val="22"/>
        </w:rPr>
      </w:pPr>
    </w:p>
    <w:p w:rsidR="00690FF1" w:rsidRDefault="00690FF1" w:rsidP="00690FF1">
      <w:pPr>
        <w:jc w:val="both"/>
        <w:rPr>
          <w:rFonts w:cs="Arial"/>
          <w:szCs w:val="22"/>
        </w:rPr>
      </w:pPr>
    </w:p>
    <w:p w:rsidR="00690FF1" w:rsidRDefault="00690FF1" w:rsidP="00690FF1">
      <w:pPr>
        <w:jc w:val="both"/>
        <w:rPr>
          <w:rFonts w:cs="Arial"/>
          <w:szCs w:val="22"/>
        </w:rPr>
      </w:pPr>
    </w:p>
    <w:p w:rsidR="00690FF1" w:rsidRDefault="00690FF1" w:rsidP="00690FF1">
      <w:pPr>
        <w:jc w:val="both"/>
        <w:rPr>
          <w:rFonts w:cs="Arial"/>
          <w:szCs w:val="22"/>
        </w:rPr>
      </w:pPr>
    </w:p>
    <w:p w:rsidR="00690FF1" w:rsidRDefault="00690FF1" w:rsidP="00690FF1">
      <w:pPr>
        <w:jc w:val="both"/>
        <w:rPr>
          <w:rFonts w:cs="Arial"/>
          <w:szCs w:val="22"/>
        </w:rPr>
      </w:pPr>
    </w:p>
    <w:p w:rsidR="00690FF1" w:rsidRDefault="00690FF1" w:rsidP="00690FF1"/>
    <w:p w:rsidR="00690FF1" w:rsidRDefault="00690FF1" w:rsidP="00690FF1">
      <w:pPr>
        <w:ind w:left="6372" w:firstLine="708"/>
        <w:rPr>
          <w:smallCaps/>
        </w:rPr>
      </w:pPr>
      <w:r w:rsidRPr="00D26AEA">
        <w:rPr>
          <w:smallCaps/>
        </w:rPr>
        <w:t>Il Docente</w:t>
      </w:r>
    </w:p>
    <w:p w:rsidR="00783E0D" w:rsidRDefault="00783E0D" w:rsidP="00690FF1">
      <w:pPr>
        <w:ind w:left="6372" w:firstLine="708"/>
        <w:rPr>
          <w:smallCaps/>
        </w:rPr>
      </w:pPr>
    </w:p>
    <w:p w:rsidR="00783E0D" w:rsidRPr="00D26AEA" w:rsidRDefault="00783E0D" w:rsidP="00783E0D">
      <w:pPr>
        <w:rPr>
          <w:smallCaps/>
        </w:rPr>
      </w:pPr>
      <w:r>
        <w:rPr>
          <w:smallCaps/>
        </w:rPr>
        <w:t xml:space="preserve">                                                                                                                         Ezio Francesco Maria Spinoccia</w:t>
      </w:r>
    </w:p>
    <w:p w:rsidR="00690FF1" w:rsidRDefault="00690FF1" w:rsidP="00690FF1"/>
    <w:p w:rsidR="00690FF1" w:rsidRDefault="00690FF1" w:rsidP="00690FF1">
      <w:pPr>
        <w:ind w:left="5664"/>
        <w:rPr>
          <w:smallCaps/>
        </w:rPr>
      </w:pPr>
      <w:r w:rsidRPr="00D26AEA">
        <w:rPr>
          <w:smallCaps/>
        </w:rPr>
        <w:t xml:space="preserve">      I rappresentanti degli </w:t>
      </w:r>
      <w:r>
        <w:rPr>
          <w:smallCaps/>
        </w:rPr>
        <w:t>S</w:t>
      </w:r>
      <w:r w:rsidRPr="00D26AEA">
        <w:rPr>
          <w:smallCaps/>
        </w:rPr>
        <w:t>tudenti</w:t>
      </w:r>
    </w:p>
    <w:p w:rsidR="00783E0D" w:rsidRDefault="00783E0D" w:rsidP="00690FF1">
      <w:pPr>
        <w:ind w:left="5664"/>
        <w:rPr>
          <w:smallCaps/>
        </w:rPr>
      </w:pPr>
    </w:p>
    <w:p w:rsidR="00783E0D" w:rsidRPr="00D26AEA" w:rsidRDefault="00783E0D" w:rsidP="00690FF1">
      <w:pPr>
        <w:ind w:left="5664"/>
        <w:rPr>
          <w:smallCaps/>
        </w:rPr>
      </w:pPr>
      <w:r>
        <w:rPr>
          <w:smallCaps/>
        </w:rPr>
        <w:t xml:space="preserve">        Linda </w:t>
      </w:r>
      <w:proofErr w:type="spellStart"/>
      <w:r>
        <w:rPr>
          <w:smallCaps/>
        </w:rPr>
        <w:t>Buggin</w:t>
      </w:r>
      <w:proofErr w:type="spellEnd"/>
      <w:r>
        <w:rPr>
          <w:smallCaps/>
        </w:rPr>
        <w:t>, Margherita Rizzi</w:t>
      </w:r>
    </w:p>
    <w:p w:rsidR="00690FF1" w:rsidRPr="00A173BB" w:rsidRDefault="00690FF1" w:rsidP="00690FF1">
      <w:pPr>
        <w:jc w:val="both"/>
        <w:rPr>
          <w:rFonts w:cs="Arial"/>
          <w:szCs w:val="22"/>
        </w:rPr>
      </w:pPr>
    </w:p>
    <w:tbl>
      <w:tblPr>
        <w:tblW w:w="3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"/>
      </w:tblGrid>
      <w:tr w:rsidR="00690FF1" w:rsidRPr="001B228C" w:rsidTr="00690FF1">
        <w:trPr>
          <w:trHeight w:val="11905"/>
          <w:tblCellSpacing w:w="15" w:type="dxa"/>
        </w:trPr>
        <w:tc>
          <w:tcPr>
            <w:tcW w:w="0" w:type="auto"/>
            <w:tcBorders>
              <w:bottom w:val="dotted" w:sz="6" w:space="0" w:color="CCCCCC"/>
            </w:tcBorders>
            <w:vAlign w:val="center"/>
            <w:hideMark/>
          </w:tcPr>
          <w:p w:rsidR="00690FF1" w:rsidRPr="001B228C" w:rsidRDefault="00690FF1" w:rsidP="000D43E6">
            <w:pPr>
              <w:jc w:val="center"/>
              <w:rPr>
                <w:rFonts w:cs="Arial"/>
                <w:b/>
                <w:szCs w:val="22"/>
              </w:rPr>
            </w:pPr>
          </w:p>
        </w:tc>
      </w:tr>
    </w:tbl>
    <w:p w:rsidR="00D206E8" w:rsidRPr="00D206E8" w:rsidRDefault="00D206E8" w:rsidP="00D206E8"/>
    <w:sectPr w:rsidR="00D206E8" w:rsidRPr="00D206E8" w:rsidSect="004E5DF4">
      <w:headerReference w:type="default" r:id="rId8"/>
      <w:footerReference w:type="default" r:id="rId9"/>
      <w:type w:val="continuous"/>
      <w:pgSz w:w="11906" w:h="16838" w:code="9"/>
      <w:pgMar w:top="454" w:right="851" w:bottom="454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EAA" w:rsidRDefault="00E20EAA">
      <w:r>
        <w:separator/>
      </w:r>
    </w:p>
  </w:endnote>
  <w:endnote w:type="continuationSeparator" w:id="0">
    <w:p w:rsidR="00E20EAA" w:rsidRDefault="00E2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DF4" w:rsidRPr="00811B3F" w:rsidRDefault="004E5DF4" w:rsidP="00811B3F">
    <w:pPr>
      <w:bidi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EAA" w:rsidRDefault="00E20EAA">
      <w:r>
        <w:separator/>
      </w:r>
    </w:p>
  </w:footnote>
  <w:footnote w:type="continuationSeparator" w:id="0">
    <w:p w:rsidR="00E20EAA" w:rsidRDefault="00E20E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DF4" w:rsidRDefault="00C238B0">
    <w:pPr>
      <w:jc w:val="center"/>
    </w:pPr>
    <w:r>
      <w:rPr>
        <w:noProof/>
      </w:rPr>
      <w:drawing>
        <wp:inline distT="0" distB="0" distL="0" distR="0">
          <wp:extent cx="676275" cy="428625"/>
          <wp:effectExtent l="0" t="0" r="9525" b="9525"/>
          <wp:docPr id="1" name="Immagine 1" descr="marchio c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hio c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E5DF4" w:rsidRPr="006664C7" w:rsidRDefault="004E5DF4" w:rsidP="00274004">
    <w:pPr>
      <w:pStyle w:val="Titolo1"/>
      <w:spacing w:before="100"/>
      <w:rPr>
        <w:b w:val="0"/>
        <w:bCs w:val="0"/>
        <w:spacing w:val="100"/>
        <w:sz w:val="21"/>
        <w:szCs w:val="21"/>
      </w:rPr>
    </w:pPr>
    <w:r w:rsidRPr="006664C7">
      <w:rPr>
        <w:b w:val="0"/>
        <w:bCs w:val="0"/>
        <w:spacing w:val="100"/>
        <w:sz w:val="21"/>
        <w:szCs w:val="21"/>
      </w:rPr>
      <w:t>Istituto di Istruzione Superiore</w:t>
    </w:r>
  </w:p>
  <w:p w:rsidR="004E5DF4" w:rsidRPr="006D51B4" w:rsidRDefault="004E5DF4" w:rsidP="00274004">
    <w:pPr>
      <w:spacing w:before="60"/>
      <w:jc w:val="center"/>
      <w:rPr>
        <w:spacing w:val="100"/>
        <w:szCs w:val="22"/>
      </w:rPr>
    </w:pPr>
    <w:r w:rsidRPr="006D51B4">
      <w:rPr>
        <w:spacing w:val="100"/>
        <w:szCs w:val="22"/>
      </w:rPr>
      <w:t>“CONCETTO MARCHESI”</w:t>
    </w:r>
  </w:p>
  <w:p w:rsidR="004E5DF4" w:rsidRPr="00274004" w:rsidRDefault="004E5DF4">
    <w:pPr>
      <w:jc w:val="center"/>
      <w:rPr>
        <w:rFonts w:cs="Arial"/>
        <w:spacing w:val="2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76A3E"/>
    <w:multiLevelType w:val="hybridMultilevel"/>
    <w:tmpl w:val="16704D8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EC7D21"/>
    <w:multiLevelType w:val="hybridMultilevel"/>
    <w:tmpl w:val="49046E76"/>
    <w:lvl w:ilvl="0" w:tplc="34F614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E3055F1"/>
    <w:multiLevelType w:val="multilevel"/>
    <w:tmpl w:val="D6948A1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07A66CC"/>
    <w:multiLevelType w:val="hybridMultilevel"/>
    <w:tmpl w:val="C12AF62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61A50AB"/>
    <w:multiLevelType w:val="hybridMultilevel"/>
    <w:tmpl w:val="D6948A1E"/>
    <w:lvl w:ilvl="0" w:tplc="190AFEF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C01104"/>
    <w:multiLevelType w:val="hybridMultilevel"/>
    <w:tmpl w:val="E72E7792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6">
    <w:nsid w:val="40703B06"/>
    <w:multiLevelType w:val="hybridMultilevel"/>
    <w:tmpl w:val="17AEBE3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6CD6A9D"/>
    <w:multiLevelType w:val="multilevel"/>
    <w:tmpl w:val="9AFA009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22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07859B8"/>
    <w:multiLevelType w:val="hybridMultilevel"/>
    <w:tmpl w:val="72DCD3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7005AB6"/>
    <w:multiLevelType w:val="hybridMultilevel"/>
    <w:tmpl w:val="9AFA009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B495B93"/>
    <w:multiLevelType w:val="hybridMultilevel"/>
    <w:tmpl w:val="B7B4F0DA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11">
    <w:nsid w:val="5BB85E22"/>
    <w:multiLevelType w:val="hybridMultilevel"/>
    <w:tmpl w:val="0820EF6C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12">
    <w:nsid w:val="62FE78C4"/>
    <w:multiLevelType w:val="hybridMultilevel"/>
    <w:tmpl w:val="1ED4F7CA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10"/>
  </w:num>
  <w:num w:numId="9">
    <w:abstractNumId w:val="5"/>
  </w:num>
  <w:num w:numId="10">
    <w:abstractNumId w:val="11"/>
  </w:num>
  <w:num w:numId="11">
    <w:abstractNumId w:val="4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F1F"/>
    <w:rsid w:val="000F4BFE"/>
    <w:rsid w:val="001229C9"/>
    <w:rsid w:val="001836BF"/>
    <w:rsid w:val="001A07E3"/>
    <w:rsid w:val="001B3B56"/>
    <w:rsid w:val="001B7608"/>
    <w:rsid w:val="00205CD1"/>
    <w:rsid w:val="00217D8E"/>
    <w:rsid w:val="00227202"/>
    <w:rsid w:val="002548B1"/>
    <w:rsid w:val="00255E8C"/>
    <w:rsid w:val="00274004"/>
    <w:rsid w:val="0027514F"/>
    <w:rsid w:val="002D1252"/>
    <w:rsid w:val="00303665"/>
    <w:rsid w:val="00335B01"/>
    <w:rsid w:val="003C4A0D"/>
    <w:rsid w:val="003E608B"/>
    <w:rsid w:val="0041276B"/>
    <w:rsid w:val="004951F7"/>
    <w:rsid w:val="004C1937"/>
    <w:rsid w:val="004D6D64"/>
    <w:rsid w:val="004E5DF4"/>
    <w:rsid w:val="0050749D"/>
    <w:rsid w:val="00554F1E"/>
    <w:rsid w:val="00555DC9"/>
    <w:rsid w:val="00634E4A"/>
    <w:rsid w:val="006455E4"/>
    <w:rsid w:val="006664C7"/>
    <w:rsid w:val="00690FF1"/>
    <w:rsid w:val="006D51B4"/>
    <w:rsid w:val="006F6763"/>
    <w:rsid w:val="00702306"/>
    <w:rsid w:val="00722FC6"/>
    <w:rsid w:val="00783E0D"/>
    <w:rsid w:val="007D2E50"/>
    <w:rsid w:val="008072D6"/>
    <w:rsid w:val="00811B3F"/>
    <w:rsid w:val="00862C83"/>
    <w:rsid w:val="00892E6D"/>
    <w:rsid w:val="008A3ACA"/>
    <w:rsid w:val="008B67BA"/>
    <w:rsid w:val="008F582A"/>
    <w:rsid w:val="00970498"/>
    <w:rsid w:val="009B20BC"/>
    <w:rsid w:val="009F55BB"/>
    <w:rsid w:val="00A83F1F"/>
    <w:rsid w:val="00AE7255"/>
    <w:rsid w:val="00B34D2F"/>
    <w:rsid w:val="00B4089E"/>
    <w:rsid w:val="00B44913"/>
    <w:rsid w:val="00B64B18"/>
    <w:rsid w:val="00B90CEF"/>
    <w:rsid w:val="00BD0520"/>
    <w:rsid w:val="00C238B0"/>
    <w:rsid w:val="00CA3B95"/>
    <w:rsid w:val="00CB0124"/>
    <w:rsid w:val="00D04F7D"/>
    <w:rsid w:val="00D206E8"/>
    <w:rsid w:val="00D23FCF"/>
    <w:rsid w:val="00DB6E9D"/>
    <w:rsid w:val="00E05078"/>
    <w:rsid w:val="00E1412B"/>
    <w:rsid w:val="00E20EAA"/>
    <w:rsid w:val="00EE39AC"/>
    <w:rsid w:val="00F169DE"/>
    <w:rsid w:val="00F31531"/>
    <w:rsid w:val="00F4175D"/>
    <w:rsid w:val="00F57FB2"/>
    <w:rsid w:val="00F9734D"/>
    <w:rsid w:val="00FA5172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206E8"/>
    <w:rPr>
      <w:rFonts w:ascii="Arial" w:hAnsi="Arial"/>
      <w:sz w:val="22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mallCaps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left" w:pos="4138"/>
      </w:tabs>
      <w:jc w:val="center"/>
      <w:outlineLvl w:val="1"/>
    </w:pPr>
    <w:rPr>
      <w:b/>
      <w:bCs/>
      <w:smallCaps/>
      <w:sz w:val="16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i/>
      <w:iCs/>
      <w:spacing w:val="76"/>
      <w:sz w:val="12"/>
      <w:lang w:val="en-GB"/>
    </w:rPr>
  </w:style>
  <w:style w:type="paragraph" w:styleId="Titolo4">
    <w:name w:val="heading 4"/>
    <w:basedOn w:val="Normale"/>
    <w:next w:val="Normale"/>
    <w:qFormat/>
    <w:pPr>
      <w:keepNext/>
      <w:tabs>
        <w:tab w:val="left" w:pos="6480"/>
        <w:tab w:val="left" w:pos="6660"/>
      </w:tabs>
      <w:jc w:val="center"/>
      <w:outlineLvl w:val="3"/>
    </w:pPr>
    <w:rPr>
      <w:rFonts w:ascii="Tahoma" w:hAnsi="Tahoma"/>
      <w:sz w:val="4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540"/>
      <w:jc w:val="both"/>
    </w:pPr>
    <w:rPr>
      <w:rFonts w:ascii="Tahoma" w:hAnsi="Tahoma"/>
    </w:rPr>
  </w:style>
  <w:style w:type="table" w:styleId="Grigliatabella">
    <w:name w:val="Table Grid"/>
    <w:basedOn w:val="Tabellanormale"/>
    <w:rsid w:val="008A3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a1">
    <w:name w:val="nota_1"/>
    <w:basedOn w:val="Carpredefinitoparagrafo"/>
    <w:rsid w:val="00F169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206E8"/>
    <w:rPr>
      <w:rFonts w:ascii="Arial" w:hAnsi="Arial"/>
      <w:sz w:val="22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mallCaps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left" w:pos="4138"/>
      </w:tabs>
      <w:jc w:val="center"/>
      <w:outlineLvl w:val="1"/>
    </w:pPr>
    <w:rPr>
      <w:b/>
      <w:bCs/>
      <w:smallCaps/>
      <w:sz w:val="16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i/>
      <w:iCs/>
      <w:spacing w:val="76"/>
      <w:sz w:val="12"/>
      <w:lang w:val="en-GB"/>
    </w:rPr>
  </w:style>
  <w:style w:type="paragraph" w:styleId="Titolo4">
    <w:name w:val="heading 4"/>
    <w:basedOn w:val="Normale"/>
    <w:next w:val="Normale"/>
    <w:qFormat/>
    <w:pPr>
      <w:keepNext/>
      <w:tabs>
        <w:tab w:val="left" w:pos="6480"/>
        <w:tab w:val="left" w:pos="6660"/>
      </w:tabs>
      <w:jc w:val="center"/>
      <w:outlineLvl w:val="3"/>
    </w:pPr>
    <w:rPr>
      <w:rFonts w:ascii="Tahoma" w:hAnsi="Tahoma"/>
      <w:sz w:val="4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540"/>
      <w:jc w:val="both"/>
    </w:pPr>
    <w:rPr>
      <w:rFonts w:ascii="Tahoma" w:hAnsi="Tahoma"/>
    </w:rPr>
  </w:style>
  <w:style w:type="table" w:styleId="Grigliatabella">
    <w:name w:val="Table Grid"/>
    <w:basedOn w:val="Tabellanormale"/>
    <w:rsid w:val="008A3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a1">
    <w:name w:val="nota_1"/>
    <w:basedOn w:val="Carpredefinitoparagrafo"/>
    <w:rsid w:val="00F16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Ezio</dc:creator>
  <cp:lastModifiedBy>Ezio</cp:lastModifiedBy>
  <cp:revision>15</cp:revision>
  <cp:lastPrinted>2008-10-15T09:22:00Z</cp:lastPrinted>
  <dcterms:created xsi:type="dcterms:W3CDTF">2017-06-10T08:25:00Z</dcterms:created>
  <dcterms:modified xsi:type="dcterms:W3CDTF">2017-06-10T08:55:00Z</dcterms:modified>
</cp:coreProperties>
</file>