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6EC" w:rsidRPr="00D206E8" w:rsidRDefault="000C06EC" w:rsidP="000C06EC">
      <w:pPr>
        <w:jc w:val="center"/>
        <w:rPr>
          <w:b/>
          <w:bCs/>
          <w:smallCaps/>
          <w:sz w:val="28"/>
          <w:szCs w:val="28"/>
        </w:rPr>
      </w:pPr>
      <w:r w:rsidRPr="00D206E8">
        <w:rPr>
          <w:b/>
          <w:bCs/>
          <w:smallCaps/>
          <w:sz w:val="28"/>
          <w:szCs w:val="28"/>
        </w:rPr>
        <w:t xml:space="preserve">Programma di </w:t>
      </w:r>
      <w:r>
        <w:rPr>
          <w:b/>
          <w:bCs/>
          <w:smallCaps/>
          <w:sz w:val="28"/>
          <w:szCs w:val="28"/>
        </w:rPr>
        <w:t>GRECO</w:t>
      </w:r>
    </w:p>
    <w:p w:rsidR="000C06EC" w:rsidRPr="00D206E8" w:rsidRDefault="000C06EC" w:rsidP="000C06EC"/>
    <w:p w:rsidR="000C06EC" w:rsidRPr="00ED788E" w:rsidRDefault="000C06EC" w:rsidP="000C06EC">
      <w:r w:rsidRPr="00ED788E">
        <w:t>CLASSE</w:t>
      </w:r>
      <w:r w:rsidRPr="00722FC6">
        <w:rPr>
          <w:b/>
          <w:bCs/>
        </w:rPr>
        <w:tab/>
      </w:r>
      <w:r w:rsidRPr="00722FC6">
        <w:rPr>
          <w:b/>
          <w:bCs/>
        </w:rPr>
        <w:tab/>
      </w:r>
      <w:r w:rsidRPr="00722FC6">
        <w:tab/>
      </w:r>
      <w:r w:rsidRPr="00722FC6">
        <w:tab/>
      </w:r>
      <w:r>
        <w:t>2CC</w:t>
      </w:r>
      <w:r w:rsidRPr="00722FC6">
        <w:tab/>
      </w:r>
      <w:r w:rsidRPr="00722FC6">
        <w:tab/>
      </w:r>
      <w:r w:rsidRPr="00722FC6">
        <w:tab/>
      </w:r>
      <w:r w:rsidRPr="00722FC6">
        <w:tab/>
      </w:r>
      <w:proofErr w:type="spellStart"/>
      <w:r>
        <w:t>a.s.</w:t>
      </w:r>
      <w:proofErr w:type="spellEnd"/>
      <w:r>
        <w:t xml:space="preserve"> </w:t>
      </w:r>
      <w:r w:rsidRPr="00D206E8">
        <w:rPr>
          <w:b/>
          <w:bCs/>
        </w:rPr>
        <w:t>20</w:t>
      </w:r>
      <w:r>
        <w:rPr>
          <w:b/>
          <w:bCs/>
        </w:rPr>
        <w:t>17</w:t>
      </w:r>
      <w:r w:rsidRPr="00D206E8">
        <w:rPr>
          <w:b/>
          <w:bCs/>
        </w:rPr>
        <w:t>/</w:t>
      </w:r>
      <w:r>
        <w:rPr>
          <w:b/>
          <w:bCs/>
        </w:rPr>
        <w:t>18</w:t>
      </w:r>
    </w:p>
    <w:p w:rsidR="000C06EC" w:rsidRPr="00D206E8" w:rsidRDefault="000C06EC" w:rsidP="000C06EC"/>
    <w:p w:rsidR="000C06EC" w:rsidRPr="00722FC6" w:rsidRDefault="000C06EC" w:rsidP="000C06EC">
      <w:pPr>
        <w:rPr>
          <w:b/>
          <w:bCs/>
        </w:rPr>
      </w:pPr>
      <w:r w:rsidRPr="00ED788E">
        <w:t>prof.</w:t>
      </w:r>
      <w:r w:rsidRPr="00722FC6">
        <w:rPr>
          <w:b/>
          <w:bCs/>
        </w:rPr>
        <w:t xml:space="preserve"> </w:t>
      </w:r>
      <w:r>
        <w:rPr>
          <w:b/>
          <w:bCs/>
        </w:rPr>
        <w:t>RIGONI SAVIOLI LUISA</w:t>
      </w:r>
    </w:p>
    <w:p w:rsidR="000C06EC" w:rsidRDefault="000C06EC" w:rsidP="000C06EC"/>
    <w:p w:rsidR="000C06EC" w:rsidRDefault="000C06EC" w:rsidP="000C06EC">
      <w:r>
        <w:t>TESTO: Agnello-Orlando _ Parole e civiltà dei Greci_ Teoria e  Laboratorio 2</w:t>
      </w:r>
    </w:p>
    <w:p w:rsidR="000C06EC" w:rsidRDefault="000C06EC" w:rsidP="000C06EC"/>
    <w:p w:rsidR="000C06EC" w:rsidRPr="00334917" w:rsidRDefault="000C06EC" w:rsidP="000C06EC">
      <w:pPr>
        <w:rPr>
          <w:b/>
        </w:rPr>
      </w:pPr>
      <w:r>
        <w:rPr>
          <w:b/>
        </w:rPr>
        <w:t xml:space="preserve">Data la prolissità del testo , si raccomanda di concentrare il recupero sulle regole e concetti fondamentali </w:t>
      </w:r>
      <w:proofErr w:type="spellStart"/>
      <w:r>
        <w:rPr>
          <w:b/>
        </w:rPr>
        <w:t>fondamentali</w:t>
      </w:r>
      <w:proofErr w:type="spellEnd"/>
      <w:r>
        <w:rPr>
          <w:b/>
        </w:rPr>
        <w:t>, tralasciando le note storiche.</w:t>
      </w:r>
    </w:p>
    <w:p w:rsidR="000C06EC" w:rsidRDefault="000C06EC" w:rsidP="000C06EC">
      <w:pPr>
        <w:rPr>
          <w:b/>
        </w:rPr>
      </w:pPr>
    </w:p>
    <w:p w:rsidR="000C06EC" w:rsidRDefault="000C06EC" w:rsidP="000C06EC">
      <w:pPr>
        <w:rPr>
          <w:b/>
        </w:rPr>
      </w:pPr>
      <w:r>
        <w:rPr>
          <w:b/>
        </w:rPr>
        <w:t>MORFOLOGIA</w:t>
      </w:r>
    </w:p>
    <w:p w:rsidR="000C06EC" w:rsidRPr="00334917" w:rsidRDefault="000C06EC" w:rsidP="000C06EC">
      <w:pPr>
        <w:jc w:val="both"/>
      </w:pPr>
      <w:r>
        <w:t>Cap. 20  Ripasso  e applicazione sull’uso dei pronomi , svolti lo scorso anno.</w:t>
      </w:r>
    </w:p>
    <w:p w:rsidR="000C06EC" w:rsidRDefault="000C06EC" w:rsidP="000C06EC">
      <w:pPr>
        <w:jc w:val="both"/>
      </w:pPr>
      <w:r>
        <w:t>Cap. 21  I numeri greci,gli aggettivi cardinali e ordinali.</w:t>
      </w:r>
    </w:p>
    <w:p w:rsidR="000C06EC" w:rsidRDefault="000C06EC" w:rsidP="000C06EC">
      <w:pPr>
        <w:jc w:val="both"/>
      </w:pPr>
      <w:r>
        <w:t xml:space="preserve">Cap. 22  </w:t>
      </w:r>
      <w:r w:rsidRPr="002A18E0">
        <w:rPr>
          <w:u w:val="single"/>
        </w:rPr>
        <w:t>Morfologia verbale</w:t>
      </w:r>
      <w:r>
        <w:t xml:space="preserve"> : il verbo , caratteristiche generali. L’aspetto verbale ; temi verbali e temi temporali; temi e radici; caratteristiche della radice verbale; le classi  verbali </w:t>
      </w:r>
    </w:p>
    <w:p w:rsidR="000C06EC" w:rsidRDefault="000C06EC" w:rsidP="000C06EC">
      <w:pPr>
        <w:jc w:val="both"/>
      </w:pPr>
      <w:r>
        <w:t xml:space="preserve">Cap. 23: </w:t>
      </w:r>
      <w:r w:rsidRPr="009D3348">
        <w:rPr>
          <w:u w:val="single"/>
        </w:rPr>
        <w:t>Il futuro:</w:t>
      </w:r>
      <w:r>
        <w:t xml:space="preserve"> sigmatico e asigmatico; futuro attico e dorico.</w:t>
      </w:r>
    </w:p>
    <w:p w:rsidR="000C06EC" w:rsidRPr="009D3348" w:rsidRDefault="000C06EC" w:rsidP="009D3348">
      <w:r>
        <w:t xml:space="preserve">Cap. 24  </w:t>
      </w:r>
      <w:r w:rsidR="009D3348">
        <w:rPr>
          <w:u w:val="single"/>
        </w:rPr>
        <w:t xml:space="preserve">L’aoristo </w:t>
      </w:r>
      <w:r w:rsidR="009D3348" w:rsidRPr="009D3348">
        <w:t>:  l’aspetto e le forme</w:t>
      </w:r>
      <w:r w:rsidR="009D3348">
        <w:t>; aoristo primo debole, sigmatico e asigmatico.</w:t>
      </w:r>
    </w:p>
    <w:p w:rsidR="000C06EC" w:rsidRDefault="000C06EC" w:rsidP="009D3348">
      <w:r>
        <w:t xml:space="preserve">Cap. </w:t>
      </w:r>
      <w:r w:rsidR="009D3348">
        <w:t>25:</w:t>
      </w:r>
      <w:r>
        <w:t xml:space="preserve">  </w:t>
      </w:r>
      <w:r w:rsidR="009D3348">
        <w:rPr>
          <w:u w:val="single"/>
        </w:rPr>
        <w:t xml:space="preserve">L’aoristo </w:t>
      </w:r>
      <w:r w:rsidR="009D3348">
        <w:t>forte</w:t>
      </w:r>
      <w:r w:rsidR="009D3348" w:rsidRPr="009D3348">
        <w:t xml:space="preserve">  </w:t>
      </w:r>
    </w:p>
    <w:p w:rsidR="000C06EC" w:rsidRDefault="000C06EC" w:rsidP="009D3348">
      <w:r>
        <w:t xml:space="preserve">Cap. </w:t>
      </w:r>
      <w:r w:rsidR="009D3348">
        <w:t>26</w:t>
      </w:r>
      <w:r>
        <w:t xml:space="preserve">  </w:t>
      </w:r>
      <w:r w:rsidR="009D3348">
        <w:rPr>
          <w:u w:val="single"/>
        </w:rPr>
        <w:t xml:space="preserve">L’aoristo </w:t>
      </w:r>
      <w:r w:rsidR="009D3348" w:rsidRPr="009D3348">
        <w:t xml:space="preserve"> </w:t>
      </w:r>
      <w:r w:rsidR="009D3348">
        <w:t xml:space="preserve">fortissimo e </w:t>
      </w:r>
      <w:proofErr w:type="spellStart"/>
      <w:r w:rsidR="009D3348">
        <w:t>cappatico</w:t>
      </w:r>
      <w:proofErr w:type="spellEnd"/>
    </w:p>
    <w:p w:rsidR="000C06EC" w:rsidRDefault="009D3348" w:rsidP="009D3348">
      <w:r>
        <w:t>Cap. 27</w:t>
      </w:r>
      <w:r w:rsidR="000C06EC">
        <w:t xml:space="preserve"> </w:t>
      </w:r>
      <w:r>
        <w:rPr>
          <w:u w:val="single"/>
        </w:rPr>
        <w:t xml:space="preserve">L’aoristo </w:t>
      </w:r>
      <w:r>
        <w:t xml:space="preserve">passivo , debole  e forte; verbi con due </w:t>
      </w:r>
      <w:proofErr w:type="spellStart"/>
      <w:r>
        <w:t>aorist</w:t>
      </w:r>
      <w:proofErr w:type="spellEnd"/>
      <w:r>
        <w:t xml:space="preserve"> passivi; futuro passivo debole e forte</w:t>
      </w:r>
    </w:p>
    <w:p w:rsidR="009D3348" w:rsidRDefault="009D3348" w:rsidP="009D3348">
      <w:r>
        <w:t xml:space="preserve">Cap. 28 </w:t>
      </w:r>
      <w:r>
        <w:rPr>
          <w:u w:val="single"/>
        </w:rPr>
        <w:t>Il sistema del perfetto</w:t>
      </w:r>
      <w:r>
        <w:t xml:space="preserve"> :il raddoppiamento,il perfetto debole e forte; verbi con due perfetti; perfetto dei verbi politematici.</w:t>
      </w:r>
    </w:p>
    <w:p w:rsidR="009D3348" w:rsidRDefault="009D3348" w:rsidP="000C06EC">
      <w:r>
        <w:t xml:space="preserve">Cap. 29 </w:t>
      </w:r>
      <w:r>
        <w:rPr>
          <w:u w:val="single"/>
        </w:rPr>
        <w:t xml:space="preserve">Il perfetto fortissimo </w:t>
      </w:r>
      <w:r w:rsidRPr="009D3348">
        <w:t xml:space="preserve">, i perfetti misti </w:t>
      </w:r>
      <w:r w:rsidR="00B65144">
        <w:t>.</w:t>
      </w:r>
    </w:p>
    <w:p w:rsidR="00B65144" w:rsidRPr="009D3348" w:rsidRDefault="00B65144" w:rsidP="000C06EC">
      <w:pPr>
        <w:rPr>
          <w:u w:val="single"/>
        </w:rPr>
      </w:pPr>
      <w:r>
        <w:t xml:space="preserve">Cap. 30 </w:t>
      </w:r>
      <w:r w:rsidRPr="00B65144">
        <w:rPr>
          <w:u w:val="single"/>
        </w:rPr>
        <w:t>Il Piuccheperfetto</w:t>
      </w:r>
      <w:r>
        <w:t xml:space="preserve">  attivo e medio-passivo</w:t>
      </w:r>
    </w:p>
    <w:p w:rsidR="00B65144" w:rsidRDefault="00B65144" w:rsidP="000C06EC"/>
    <w:p w:rsidR="000C06EC" w:rsidRDefault="009D3348" w:rsidP="000C06EC">
      <w:pPr>
        <w:rPr>
          <w:b/>
        </w:rPr>
      </w:pPr>
      <w:r>
        <w:t xml:space="preserve"> </w:t>
      </w:r>
      <w:r w:rsidR="000C06EC">
        <w:rPr>
          <w:b/>
        </w:rPr>
        <w:t xml:space="preserve">MORFOSINTASSI  dal testo Laboratorio </w:t>
      </w:r>
      <w:r w:rsidR="00B65144">
        <w:rPr>
          <w:b/>
        </w:rPr>
        <w:t>2</w:t>
      </w:r>
    </w:p>
    <w:p w:rsidR="000C06EC" w:rsidRDefault="000C06EC" w:rsidP="000C06EC">
      <w:pPr>
        <w:rPr>
          <w:b/>
        </w:rPr>
      </w:pPr>
    </w:p>
    <w:p w:rsidR="000C06EC" w:rsidRDefault="00B65144" w:rsidP="000C06EC">
      <w:r>
        <w:t xml:space="preserve">Unità 23 </w:t>
      </w:r>
      <w:proofErr w:type="spellStart"/>
      <w:r>
        <w:t>pg</w:t>
      </w:r>
      <w:proofErr w:type="spellEnd"/>
      <w:r>
        <w:t xml:space="preserve">. 23 : Il futuro intenzionale  e la perifrastica attiva; </w:t>
      </w:r>
      <w:proofErr w:type="spellStart"/>
      <w:r>
        <w:t>pg</w:t>
      </w:r>
      <w:proofErr w:type="spellEnd"/>
      <w:r>
        <w:t xml:space="preserve">. 24 : futuro retto da verbi di speranza e giuramento; completive rette da </w:t>
      </w:r>
      <w:proofErr w:type="spellStart"/>
      <w:r>
        <w:t>verba</w:t>
      </w:r>
      <w:proofErr w:type="spellEnd"/>
      <w:r>
        <w:t xml:space="preserve"> </w:t>
      </w:r>
      <w:proofErr w:type="spellStart"/>
      <w:r>
        <w:t>curandi</w:t>
      </w:r>
      <w:proofErr w:type="spellEnd"/>
      <w:r>
        <w:t xml:space="preserve"> e </w:t>
      </w:r>
      <w:proofErr w:type="spellStart"/>
      <w:r>
        <w:t>cavendi</w:t>
      </w:r>
      <w:proofErr w:type="spellEnd"/>
      <w:r>
        <w:t xml:space="preserve"> </w:t>
      </w:r>
      <w:proofErr w:type="spellStart"/>
      <w:r>
        <w:t>pg</w:t>
      </w:r>
      <w:proofErr w:type="spellEnd"/>
      <w:r>
        <w:t>.24.</w:t>
      </w:r>
    </w:p>
    <w:p w:rsidR="00B65144" w:rsidRDefault="00B65144" w:rsidP="000C06EC">
      <w:r>
        <w:t xml:space="preserve">Unità 24 </w:t>
      </w:r>
      <w:proofErr w:type="spellStart"/>
      <w:r>
        <w:t>pg</w:t>
      </w:r>
      <w:proofErr w:type="spellEnd"/>
      <w:r>
        <w:t>. 57 : aspetto dell’aoristo nei modi congiuntivo , imperativo, ottativo, participio e infinito.</w:t>
      </w:r>
    </w:p>
    <w:p w:rsidR="00B65144" w:rsidRDefault="00B65144" w:rsidP="000C06EC">
      <w:r>
        <w:t xml:space="preserve">Unità 24 </w:t>
      </w:r>
      <w:proofErr w:type="spellStart"/>
      <w:r>
        <w:t>pg</w:t>
      </w:r>
      <w:proofErr w:type="spellEnd"/>
      <w:r>
        <w:t>. 63</w:t>
      </w:r>
      <w:r w:rsidR="00641B91">
        <w:t>\64 :</w:t>
      </w:r>
      <w:r>
        <w:t xml:space="preserve"> Le proposizioni consecutive</w:t>
      </w:r>
      <w:r w:rsidR="00641B91">
        <w:t xml:space="preserve"> ; </w:t>
      </w:r>
      <w:proofErr w:type="spellStart"/>
      <w:r w:rsidR="00641B91">
        <w:t>pg</w:t>
      </w:r>
      <w:proofErr w:type="spellEnd"/>
      <w:r w:rsidR="00641B91">
        <w:t>. 65 le proposizioni completive</w:t>
      </w:r>
      <w:r w:rsidR="00BF77F8">
        <w:t xml:space="preserve"> con verbi </w:t>
      </w:r>
      <w:proofErr w:type="spellStart"/>
      <w:r w:rsidR="00BF77F8">
        <w:t>impediendi</w:t>
      </w:r>
      <w:proofErr w:type="spellEnd"/>
      <w:r w:rsidR="00BF77F8">
        <w:t xml:space="preserve"> e </w:t>
      </w:r>
      <w:proofErr w:type="spellStart"/>
      <w:r w:rsidR="00BF77F8">
        <w:t>recusandi</w:t>
      </w:r>
      <w:proofErr w:type="spellEnd"/>
      <w:r w:rsidR="00641B91">
        <w:t>.</w:t>
      </w:r>
    </w:p>
    <w:p w:rsidR="00641B91" w:rsidRDefault="00641B91" w:rsidP="00BF77F8">
      <w:r>
        <w:t xml:space="preserve">Unità 25 </w:t>
      </w:r>
      <w:proofErr w:type="spellStart"/>
      <w:r>
        <w:t>pg</w:t>
      </w:r>
      <w:proofErr w:type="spellEnd"/>
      <w:r>
        <w:t xml:space="preserve">. 91: Le proposizioni </w:t>
      </w:r>
      <w:proofErr w:type="spellStart"/>
      <w:r>
        <w:t>suppositivo-condizionali</w:t>
      </w:r>
      <w:proofErr w:type="spellEnd"/>
      <w:r>
        <w:t xml:space="preserve"> e il periodo ipotetico.</w:t>
      </w:r>
    </w:p>
    <w:p w:rsidR="00641B91" w:rsidRDefault="00641B91" w:rsidP="00BF77F8">
      <w:r>
        <w:t xml:space="preserve">Unità 25 </w:t>
      </w:r>
      <w:proofErr w:type="spellStart"/>
      <w:r>
        <w:t>pg</w:t>
      </w:r>
      <w:proofErr w:type="spellEnd"/>
      <w:r>
        <w:t>. 98. Le proposizioni concessive.</w:t>
      </w:r>
    </w:p>
    <w:p w:rsidR="00B65144" w:rsidRDefault="00641B91" w:rsidP="00BF77F8">
      <w:r>
        <w:t xml:space="preserve">Unità 26 </w:t>
      </w:r>
      <w:proofErr w:type="spellStart"/>
      <w:r>
        <w:t>pg</w:t>
      </w:r>
      <w:proofErr w:type="spellEnd"/>
      <w:r>
        <w:t xml:space="preserve">. 125 Il periodo ipotetico dipendente; </w:t>
      </w:r>
      <w:proofErr w:type="spellStart"/>
      <w:r>
        <w:t>pg</w:t>
      </w:r>
      <w:proofErr w:type="spellEnd"/>
      <w:r>
        <w:t>.127 il discorso indiretto</w:t>
      </w:r>
    </w:p>
    <w:p w:rsidR="00641B91" w:rsidRDefault="00641B91" w:rsidP="00BF77F8">
      <w:r>
        <w:t xml:space="preserve">Unità 27 </w:t>
      </w:r>
      <w:proofErr w:type="spellStart"/>
      <w:r>
        <w:t>pg</w:t>
      </w:r>
      <w:proofErr w:type="spellEnd"/>
      <w:r>
        <w:t>. 163 : Le proposizioni comparative</w:t>
      </w:r>
    </w:p>
    <w:p w:rsidR="00E418EE" w:rsidRDefault="00E418EE" w:rsidP="00BF77F8">
      <w:r>
        <w:t xml:space="preserve">Unità 29 </w:t>
      </w:r>
      <w:proofErr w:type="spellStart"/>
      <w:r>
        <w:t>pg</w:t>
      </w:r>
      <w:proofErr w:type="spellEnd"/>
      <w:r>
        <w:t>. 220: le relative improprie</w:t>
      </w:r>
    </w:p>
    <w:p w:rsidR="00BF77F8" w:rsidRDefault="00A47D2F" w:rsidP="00BF77F8">
      <w:r>
        <w:t xml:space="preserve">Riepilogo sugli usi della particella </w:t>
      </w:r>
      <w:proofErr w:type="spellStart"/>
      <w:r>
        <w:t>an</w:t>
      </w:r>
      <w:proofErr w:type="spellEnd"/>
      <w:r>
        <w:t xml:space="preserve"> </w:t>
      </w:r>
      <w:proofErr w:type="spellStart"/>
      <w:r>
        <w:t>pg</w:t>
      </w:r>
      <w:proofErr w:type="spellEnd"/>
      <w:r>
        <w:t>.306</w:t>
      </w:r>
    </w:p>
    <w:p w:rsidR="00BF77F8" w:rsidRDefault="00BF77F8" w:rsidP="00BF77F8">
      <w:r>
        <w:t xml:space="preserve"> Per le vacanze</w:t>
      </w:r>
      <w:r w:rsidR="00851111">
        <w:t xml:space="preserve">: versioni </w:t>
      </w:r>
      <w:r w:rsidR="00281E78">
        <w:t>n°</w:t>
      </w:r>
      <w:r w:rsidR="00851111">
        <w:t xml:space="preserve">16 </w:t>
      </w:r>
      <w:proofErr w:type="spellStart"/>
      <w:r w:rsidR="00851111">
        <w:t>pg</w:t>
      </w:r>
      <w:proofErr w:type="spellEnd"/>
      <w:r w:rsidR="00851111">
        <w:t xml:space="preserve">. 323; n°7 </w:t>
      </w:r>
      <w:proofErr w:type="spellStart"/>
      <w:r w:rsidR="00851111">
        <w:t>pg</w:t>
      </w:r>
      <w:proofErr w:type="spellEnd"/>
      <w:r w:rsidR="00851111">
        <w:t>.317;</w:t>
      </w:r>
      <w:r w:rsidR="00281E78">
        <w:t xml:space="preserve"> 31 e 32 </w:t>
      </w:r>
      <w:proofErr w:type="spellStart"/>
      <w:r w:rsidR="00281E78">
        <w:t>pg</w:t>
      </w:r>
      <w:proofErr w:type="spellEnd"/>
      <w:r w:rsidR="00281E78">
        <w:t xml:space="preserve">.328; 30 </w:t>
      </w:r>
      <w:proofErr w:type="spellStart"/>
      <w:r w:rsidR="00281E78">
        <w:t>pg</w:t>
      </w:r>
      <w:proofErr w:type="spellEnd"/>
      <w:r w:rsidR="00281E78">
        <w:t xml:space="preserve">.326; </w:t>
      </w:r>
    </w:p>
    <w:p w:rsidR="000C06EC" w:rsidRDefault="000C06EC" w:rsidP="000C06EC"/>
    <w:p w:rsidR="000C06EC" w:rsidRDefault="000C06EC" w:rsidP="000C06EC"/>
    <w:p w:rsidR="000C06EC" w:rsidRDefault="000C06EC" w:rsidP="000C06EC"/>
    <w:p w:rsidR="000C06EC" w:rsidRDefault="000C06EC" w:rsidP="000C06EC"/>
    <w:p w:rsidR="000C06EC" w:rsidRPr="00D26AEA" w:rsidRDefault="000C06EC" w:rsidP="000C06EC">
      <w:pPr>
        <w:ind w:left="6372" w:firstLine="708"/>
        <w:rPr>
          <w:smallCaps/>
        </w:rPr>
      </w:pPr>
      <w:r w:rsidRPr="00D26AEA">
        <w:rPr>
          <w:smallCaps/>
        </w:rPr>
        <w:t>Il Docente</w:t>
      </w:r>
    </w:p>
    <w:p w:rsidR="000C06EC" w:rsidRDefault="00641B91" w:rsidP="000C06EC">
      <w:r>
        <w:t>28\06\2018</w:t>
      </w:r>
    </w:p>
    <w:p w:rsidR="000C06EC" w:rsidRDefault="000C06EC" w:rsidP="000C06EC"/>
    <w:p w:rsidR="000C06EC" w:rsidRPr="00D26AEA" w:rsidRDefault="000C06EC" w:rsidP="000C06EC">
      <w:pPr>
        <w:ind w:left="5664"/>
        <w:rPr>
          <w:smallCaps/>
        </w:rPr>
      </w:pPr>
      <w:r w:rsidRPr="00D26AEA">
        <w:rPr>
          <w:smallCaps/>
        </w:rPr>
        <w:t xml:space="preserve">     </w:t>
      </w:r>
      <w:r w:rsidR="00641B91">
        <w:rPr>
          <w:smallCaps/>
        </w:rPr>
        <w:t xml:space="preserve">             </w:t>
      </w:r>
      <w:r w:rsidRPr="00D26AEA">
        <w:rPr>
          <w:smallCaps/>
        </w:rPr>
        <w:t xml:space="preserve"> </w:t>
      </w:r>
      <w:r w:rsidR="00641B91">
        <w:rPr>
          <w:smallCaps/>
        </w:rPr>
        <w:t xml:space="preserve">Luisa Rigoni </w:t>
      </w:r>
      <w:proofErr w:type="spellStart"/>
      <w:r w:rsidR="00641B91">
        <w:rPr>
          <w:smallCaps/>
        </w:rPr>
        <w:t>Savioli</w:t>
      </w:r>
      <w:proofErr w:type="spellEnd"/>
    </w:p>
    <w:p w:rsidR="000C06EC" w:rsidRPr="00D206E8" w:rsidRDefault="000C06EC" w:rsidP="000C06EC"/>
    <w:p w:rsidR="003B136D" w:rsidRDefault="003B136D"/>
    <w:sectPr w:rsidR="003B136D" w:rsidSect="000C06EC">
      <w:headerReference w:type="default" r:id="rId6"/>
      <w:footerReference w:type="default" r:id="rId7"/>
      <w:pgSz w:w="11906" w:h="16838" w:code="9"/>
      <w:pgMar w:top="454" w:right="851" w:bottom="454" w:left="851" w:header="454" w:footer="45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0993" w:rsidRDefault="00F00993" w:rsidP="00CE3DCD">
      <w:r>
        <w:separator/>
      </w:r>
    </w:p>
  </w:endnote>
  <w:endnote w:type="continuationSeparator" w:id="0">
    <w:p w:rsidR="00F00993" w:rsidRDefault="00F00993" w:rsidP="00CE3D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5DF4" w:rsidRPr="00811B3F" w:rsidRDefault="00F00993" w:rsidP="00811B3F">
    <w:pPr>
      <w:bidi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0993" w:rsidRDefault="00F00993" w:rsidP="00CE3DCD">
      <w:r>
        <w:separator/>
      </w:r>
    </w:p>
  </w:footnote>
  <w:footnote w:type="continuationSeparator" w:id="0">
    <w:p w:rsidR="00F00993" w:rsidRDefault="00F00993" w:rsidP="00CE3DC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5DF4" w:rsidRDefault="007372A4">
    <w:pPr>
      <w:jc w:val="cent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3.25pt;height:33.75pt" fillcolor="window">
          <v:imagedata r:id="rId1" o:title="marchio canc"/>
        </v:shape>
      </w:pict>
    </w:r>
  </w:p>
  <w:p w:rsidR="004E5DF4" w:rsidRPr="006664C7" w:rsidRDefault="00641B91" w:rsidP="00274004">
    <w:pPr>
      <w:pStyle w:val="Titolo1"/>
      <w:spacing w:before="100"/>
      <w:rPr>
        <w:b w:val="0"/>
        <w:bCs w:val="0"/>
        <w:spacing w:val="100"/>
        <w:sz w:val="21"/>
        <w:szCs w:val="21"/>
      </w:rPr>
    </w:pPr>
    <w:r w:rsidRPr="006664C7">
      <w:rPr>
        <w:b w:val="0"/>
        <w:bCs w:val="0"/>
        <w:spacing w:val="100"/>
        <w:sz w:val="21"/>
        <w:szCs w:val="21"/>
      </w:rPr>
      <w:t>Istituto di Istruzione Superiore</w:t>
    </w:r>
  </w:p>
  <w:p w:rsidR="004E5DF4" w:rsidRPr="006D51B4" w:rsidRDefault="00641B91" w:rsidP="00274004">
    <w:pPr>
      <w:spacing w:before="60"/>
      <w:jc w:val="center"/>
      <w:rPr>
        <w:spacing w:val="100"/>
        <w:szCs w:val="22"/>
      </w:rPr>
    </w:pPr>
    <w:r w:rsidRPr="006D51B4">
      <w:rPr>
        <w:spacing w:val="100"/>
        <w:szCs w:val="22"/>
      </w:rPr>
      <w:t>“CONCETTO MARCHESI”</w:t>
    </w:r>
  </w:p>
  <w:p w:rsidR="004E5DF4" w:rsidRPr="00274004" w:rsidRDefault="00F00993">
    <w:pPr>
      <w:jc w:val="center"/>
      <w:rPr>
        <w:rFonts w:cs="Arial"/>
        <w:spacing w:val="20"/>
        <w:sz w:val="14"/>
        <w:szCs w:val="1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/>
  <w:rsids>
    <w:rsidRoot w:val="000C06EC"/>
    <w:rsid w:val="000C06EC"/>
    <w:rsid w:val="00281E78"/>
    <w:rsid w:val="00380822"/>
    <w:rsid w:val="003B136D"/>
    <w:rsid w:val="00641B91"/>
    <w:rsid w:val="007372A4"/>
    <w:rsid w:val="00851111"/>
    <w:rsid w:val="008B1805"/>
    <w:rsid w:val="00976453"/>
    <w:rsid w:val="009D3348"/>
    <w:rsid w:val="00A405A1"/>
    <w:rsid w:val="00A47D2F"/>
    <w:rsid w:val="00B65144"/>
    <w:rsid w:val="00BF77F8"/>
    <w:rsid w:val="00CE3DCD"/>
    <w:rsid w:val="00E418EE"/>
    <w:rsid w:val="00F009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C06EC"/>
    <w:rPr>
      <w:rFonts w:ascii="Arial" w:eastAsia="Times New Roman" w:hAnsi="Arial" w:cs="Times New Roman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0C06EC"/>
    <w:pPr>
      <w:keepNext/>
      <w:jc w:val="center"/>
      <w:outlineLvl w:val="0"/>
    </w:pPr>
    <w:rPr>
      <w:b/>
      <w:bCs/>
      <w:smallCaps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0C06EC"/>
    <w:rPr>
      <w:rFonts w:ascii="Arial" w:eastAsia="Times New Roman" w:hAnsi="Arial" w:cs="Times New Roman"/>
      <w:b/>
      <w:bCs/>
      <w:smallCaps/>
      <w:sz w:val="28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Luisa</dc:creator>
  <cp:lastModifiedBy>Luisa</cp:lastModifiedBy>
  <cp:revision>4</cp:revision>
  <dcterms:created xsi:type="dcterms:W3CDTF">2018-06-25T21:22:00Z</dcterms:created>
  <dcterms:modified xsi:type="dcterms:W3CDTF">2018-06-29T21:57:00Z</dcterms:modified>
</cp:coreProperties>
</file>