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jc w:val="center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b/>
          <w:smallCaps/>
          <w:sz w:val="28"/>
          <w:szCs w:val="28"/>
        </w:rPr>
        <w:t>Programma  di</w:t>
      </w:r>
      <w:proofErr w:type="gramEnd"/>
      <w:r>
        <w:rPr>
          <w:rFonts w:ascii="Arial" w:eastAsia="Arial" w:hAnsi="Arial" w:cs="Arial"/>
          <w:b/>
          <w:smallCaps/>
          <w:sz w:val="28"/>
          <w:szCs w:val="28"/>
        </w:rPr>
        <w:t xml:space="preserve"> diritto ed  di economia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CLASSE </w:t>
      </w:r>
      <w:r>
        <w:rPr>
          <w:rFonts w:ascii="Arial" w:eastAsia="Arial" w:hAnsi="Arial" w:cs="Arial"/>
          <w:b/>
          <w:sz w:val="22"/>
          <w:szCs w:val="22"/>
        </w:rPr>
        <w:t>IV AE</w:t>
      </w:r>
      <w:r>
        <w:rPr>
          <w:rFonts w:ascii="Arial" w:eastAsia="Arial" w:hAnsi="Arial" w:cs="Arial"/>
          <w:b/>
          <w:sz w:val="22"/>
          <w:szCs w:val="22"/>
        </w:rPr>
        <w:tab/>
      </w:r>
      <w:r>
        <w:rPr>
          <w:rFonts w:ascii="Arial" w:eastAsia="Arial" w:hAnsi="Arial" w:cs="Arial"/>
          <w:b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proofErr w:type="spellStart"/>
      <w:r>
        <w:rPr>
          <w:rFonts w:ascii="Arial" w:eastAsia="Arial" w:hAnsi="Arial" w:cs="Arial"/>
          <w:sz w:val="22"/>
          <w:szCs w:val="22"/>
        </w:rPr>
        <w:t>a.s.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 w:rsidR="00710804">
        <w:rPr>
          <w:rFonts w:ascii="Arial" w:eastAsia="Arial" w:hAnsi="Arial" w:cs="Arial"/>
          <w:b/>
          <w:sz w:val="22"/>
          <w:szCs w:val="22"/>
        </w:rPr>
        <w:t>2017/18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prof. PERGAMI MARCELLA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TESTO: TESTO: I FONDAMENTI DI DIRITTO ED ECONOMIA 2, Simone per la Scuola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L’IMPRENDITORE E L’AZIENDA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I caratteri dell’attività imprenditoriale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Imprenditore agricolo, l’imprenditore commerciale, il piccolo imprenditore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L’impresa artigiana, l’impresa famigliare, l’impresa sociale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Lo Statuto dell’imprenditore commerciale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 collaboratori dell’imprenditore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L’azienda e i segni distintivi dell’impresa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LE SOCIETA’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contratto di società e i suoi requisiti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società di persone. Caratteri e tipi delle società di persone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società semplice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società in nome collettivo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società in accomandita semplice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società di capitali. Caratteri e tipi delle società di capitali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s.p.a.</w:t>
      </w:r>
      <w:proofErr w:type="spellEnd"/>
      <w:r>
        <w:rPr>
          <w:rFonts w:ascii="Arial" w:eastAsia="Arial" w:hAnsi="Arial" w:cs="Arial"/>
          <w:sz w:val="22"/>
          <w:szCs w:val="22"/>
        </w:rPr>
        <w:t>: nozione e costituzione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Il socio: diritti e doveri. Gli organi sociali. L’assemblea. 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L’organo amministrativo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collegio sindacale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bilancio d’esercizio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Scioglimento e modificazioni delle società di capitali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altre società di capitali e le società cooperative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LE VICENDE DELL’IMPRESA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fallimento: dichiarazione, effetti, organi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fasi del fallimento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chiusura del fallimento</w:t>
      </w:r>
    </w:p>
    <w:p w:rsidR="00317343" w:rsidRDefault="0031734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Cenni sulle altre procedure controllate</w:t>
      </w:r>
      <w:bookmarkStart w:id="0" w:name="_GoBack"/>
      <w:bookmarkEnd w:id="0"/>
    </w:p>
    <w:p w:rsidR="003C62CC" w:rsidRDefault="004555E6">
      <w:pPr>
        <w:tabs>
          <w:tab w:val="left" w:pos="2190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</w:p>
    <w:p w:rsidR="003C62CC" w:rsidRDefault="003C62CC">
      <w:pPr>
        <w:tabs>
          <w:tab w:val="left" w:pos="2190"/>
        </w:tabs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tabs>
          <w:tab w:val="left" w:pos="2190"/>
        </w:tabs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IL MERCATO DEL LAVORO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fonti del diritto del lavoro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rapporto di lavoro subordinato e autonomo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contratto di lavoro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disciplina del collocamento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I diritti e i doveri del lavoratore dipendente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I diritti e i doveri del datore di lavoro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L’estinzione del rapporto di lavoro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IL SISTEMA PREVIDENZIALE E ASSITENZIALE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previdenza sociale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L’assistenza sanitaria 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L’assistenza sociale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tutela della maternità e della paternità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tutela del lavoro minorile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IL REDDITO NAZIONALE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sistema economico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circuito economico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contabilità nazionale: reddito e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prodotto,domanda</w:t>
      </w:r>
      <w:proofErr w:type="spellEnd"/>
      <w:proofErr w:type="gramEnd"/>
      <w:r>
        <w:rPr>
          <w:rFonts w:ascii="Arial" w:eastAsia="Arial" w:hAnsi="Arial" w:cs="Arial"/>
          <w:sz w:val="22"/>
          <w:szCs w:val="22"/>
        </w:rPr>
        <w:t xml:space="preserve"> aggregata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distribuzione del reddito </w:t>
      </w:r>
      <w:proofErr w:type="spellStart"/>
      <w:r>
        <w:rPr>
          <w:rFonts w:ascii="Arial" w:eastAsia="Arial" w:hAnsi="Arial" w:cs="Arial"/>
          <w:sz w:val="22"/>
          <w:szCs w:val="22"/>
        </w:rPr>
        <w:t>nazioonale</w:t>
      </w:r>
      <w:proofErr w:type="spellEnd"/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LA MONETA, LE BANCHE, IL MERCATO MONETARIO E IL MERCATO FINANZIARIO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moneta:origini</w:t>
      </w:r>
      <w:proofErr w:type="spellEnd"/>
      <w:proofErr w:type="gramEnd"/>
      <w:r>
        <w:rPr>
          <w:rFonts w:ascii="Arial" w:eastAsia="Arial" w:hAnsi="Arial" w:cs="Arial"/>
          <w:sz w:val="22"/>
          <w:szCs w:val="22"/>
        </w:rPr>
        <w:t>, funzioni , valori e tipi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liquidità e il moltiplicatore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banche: funzioni, autorità di controllo al sistema creditizio italiano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Banca Centrale europea e il Sistema europeo delle banche centrali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mercato monetario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Il mercato finanziario 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mercato mobiliare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Borsa. Le negoziazioni, le quotazioni, gli operatori e le </w:t>
      </w:r>
      <w:proofErr w:type="spellStart"/>
      <w:r>
        <w:rPr>
          <w:rFonts w:ascii="Arial" w:eastAsia="Arial" w:hAnsi="Arial" w:cs="Arial"/>
          <w:sz w:val="22"/>
          <w:szCs w:val="22"/>
        </w:rPr>
        <w:t>operazioni.Gli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indici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LA DINAMICA DEL SISTEMA ECONOMICO</w:t>
      </w:r>
    </w:p>
    <w:p w:rsidR="003C62CC" w:rsidRDefault="003C62CC">
      <w:pPr>
        <w:rPr>
          <w:rFonts w:ascii="Arial" w:eastAsia="Arial" w:hAnsi="Arial" w:cs="Arial"/>
          <w:i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ciclo economico e le sue fasi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teorie sui cicli economici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Gli stabilizzatori automatici del ciclo economico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L’INFLAZIONE</w:t>
      </w: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Definizione e misura dell’inflazione 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Gli effetti </w:t>
      </w:r>
      <w:proofErr w:type="gramStart"/>
      <w:r>
        <w:rPr>
          <w:rFonts w:ascii="Arial" w:eastAsia="Arial" w:hAnsi="Arial" w:cs="Arial"/>
          <w:sz w:val="22"/>
          <w:szCs w:val="22"/>
        </w:rPr>
        <w:t>e  le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cause dell’inflazione</w:t>
      </w:r>
    </w:p>
    <w:p w:rsidR="003C62CC" w:rsidRDefault="004555E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politiche anti-inflazionistiche</w:t>
      </w:r>
    </w:p>
    <w:p w:rsidR="00710804" w:rsidRDefault="00710804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spiegazione keynesiana e monetarista dell’inflazione</w:t>
      </w:r>
    </w:p>
    <w:p w:rsidR="00710804" w:rsidRDefault="00710804">
      <w:pPr>
        <w:rPr>
          <w:rFonts w:ascii="Arial" w:eastAsia="Arial" w:hAnsi="Arial" w:cs="Arial"/>
          <w:sz w:val="22"/>
          <w:szCs w:val="22"/>
        </w:rPr>
      </w:pPr>
    </w:p>
    <w:p w:rsidR="00710804" w:rsidRDefault="00710804">
      <w:pPr>
        <w:rPr>
          <w:rFonts w:ascii="Arial" w:eastAsia="Arial" w:hAnsi="Arial" w:cs="Arial"/>
          <w:sz w:val="22"/>
          <w:szCs w:val="22"/>
        </w:rPr>
      </w:pPr>
    </w:p>
    <w:p w:rsidR="00710804" w:rsidRDefault="00710804">
      <w:pPr>
        <w:rPr>
          <w:rFonts w:ascii="Arial" w:eastAsia="Arial" w:hAnsi="Arial" w:cs="Arial"/>
          <w:sz w:val="22"/>
          <w:szCs w:val="22"/>
        </w:rPr>
      </w:pPr>
    </w:p>
    <w:p w:rsidR="00710804" w:rsidRDefault="00710804">
      <w:pPr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L’INDAGINE STORICO-ECONOMICA</w:t>
      </w:r>
    </w:p>
    <w:p w:rsidR="00710804" w:rsidRDefault="00D25F73">
      <w:pPr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(Cenni)</w:t>
      </w:r>
    </w:p>
    <w:p w:rsidR="00710804" w:rsidRDefault="00710804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principali scuole del pensiero economico</w:t>
      </w:r>
    </w:p>
    <w:p w:rsidR="00710804" w:rsidRDefault="00710804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neoclassici,la</w:t>
      </w:r>
      <w:proofErr w:type="spellEnd"/>
      <w:proofErr w:type="gramEnd"/>
      <w:r>
        <w:rPr>
          <w:rFonts w:ascii="Arial" w:eastAsia="Arial" w:hAnsi="Arial" w:cs="Arial"/>
          <w:sz w:val="22"/>
          <w:szCs w:val="22"/>
        </w:rPr>
        <w:t xml:space="preserve"> teoria keynesiana, i monetaristi </w:t>
      </w:r>
    </w:p>
    <w:p w:rsidR="00710804" w:rsidRPr="00710804" w:rsidRDefault="00710804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p w:rsidR="003C62CC" w:rsidRDefault="003C62CC">
      <w:pPr>
        <w:rPr>
          <w:rFonts w:ascii="Arial" w:eastAsia="Arial" w:hAnsi="Arial" w:cs="Arial"/>
          <w:sz w:val="22"/>
          <w:szCs w:val="22"/>
        </w:rPr>
      </w:pPr>
    </w:p>
    <w:sectPr w:rsidR="003C62CC">
      <w:headerReference w:type="default" r:id="rId6"/>
      <w:footerReference w:type="default" r:id="rId7"/>
      <w:pgSz w:w="11906" w:h="16838"/>
      <w:pgMar w:top="454" w:right="851" w:bottom="454" w:left="85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68C" w:rsidRDefault="004555E6">
      <w:r>
        <w:separator/>
      </w:r>
    </w:p>
  </w:endnote>
  <w:endnote w:type="continuationSeparator" w:id="0">
    <w:p w:rsidR="0051268C" w:rsidRDefault="00455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2CC" w:rsidRDefault="003C62CC">
    <w:pPr>
      <w:bidi/>
      <w:spacing w:after="454"/>
      <w:rPr>
        <w:rFonts w:ascii="Arial" w:eastAsia="Arial" w:hAnsi="Arial"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68C" w:rsidRDefault="004555E6">
      <w:r>
        <w:separator/>
      </w:r>
    </w:p>
  </w:footnote>
  <w:footnote w:type="continuationSeparator" w:id="0">
    <w:p w:rsidR="0051268C" w:rsidRDefault="004555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2CC" w:rsidRDefault="004555E6">
    <w:pPr>
      <w:spacing w:before="454"/>
      <w:jc w:val="center"/>
      <w:rPr>
        <w:rFonts w:ascii="Arial" w:eastAsia="Arial" w:hAnsi="Arial" w:cs="Arial"/>
        <w:sz w:val="22"/>
        <w:szCs w:val="22"/>
      </w:rPr>
    </w:pPr>
    <w:r>
      <w:rPr>
        <w:noProof/>
      </w:rPr>
      <w:drawing>
        <wp:inline distT="0" distB="0" distL="114300" distR="114300">
          <wp:extent cx="671830" cy="42862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1830" cy="428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C62CC" w:rsidRDefault="004555E6">
    <w:pPr>
      <w:keepNext/>
      <w:spacing w:before="100"/>
      <w:jc w:val="center"/>
      <w:rPr>
        <w:rFonts w:ascii="Arial" w:eastAsia="Arial" w:hAnsi="Arial" w:cs="Arial"/>
        <w:smallCaps/>
        <w:sz w:val="21"/>
        <w:szCs w:val="21"/>
      </w:rPr>
    </w:pPr>
    <w:r>
      <w:rPr>
        <w:rFonts w:ascii="Arial" w:eastAsia="Arial" w:hAnsi="Arial" w:cs="Arial"/>
        <w:smallCaps/>
        <w:sz w:val="21"/>
        <w:szCs w:val="21"/>
      </w:rPr>
      <w:t>Istituto di Istruzione Superiore</w:t>
    </w:r>
  </w:p>
  <w:p w:rsidR="003C62CC" w:rsidRDefault="004555E6">
    <w:pPr>
      <w:spacing w:before="60"/>
      <w:jc w:val="center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>“CONCETTO MARCHESI”</w:t>
    </w:r>
  </w:p>
  <w:p w:rsidR="003C62CC" w:rsidRDefault="003C62CC">
    <w:pPr>
      <w:jc w:val="center"/>
      <w:rPr>
        <w:rFonts w:ascii="Arial" w:eastAsia="Arial" w:hAnsi="Arial" w:cs="Arial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C62CC"/>
    <w:rsid w:val="00317343"/>
    <w:rsid w:val="003C62CC"/>
    <w:rsid w:val="004555E6"/>
    <w:rsid w:val="0051268C"/>
    <w:rsid w:val="00710804"/>
    <w:rsid w:val="00D25F73"/>
    <w:rsid w:val="00DB1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EB2E40-FE87-4235-BC97-3988E07A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4</cp:revision>
  <dcterms:created xsi:type="dcterms:W3CDTF">2017-10-31T08:30:00Z</dcterms:created>
  <dcterms:modified xsi:type="dcterms:W3CDTF">2018-06-09T07:52:00Z</dcterms:modified>
</cp:coreProperties>
</file>